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50mL인데 수위는 늘 같은 만큼 오를까? — 나의 탐구 노트</w:t>
      </w:r>
    </w:p>
    <w:p>
      <w:pPr>
        <w:spacing w:after="240"/>
      </w:pPr>
      <w:r>
        <w:t xml:space="preserve">똑똑 · 에디터 모아 · 발행 2026.10.28</w:t>
      </w:r>
    </w:p>
    <w:p>
      <w:pPr>
        <w:spacing w:after="120" w:line="320"/>
      </w:pPr>
      <w:r>
        <w:t xml:space="preserve">컵에 물을 50mL씩 더 부을 때 수위가 일정하게 높아진다는 직선은 언제 어긋날까?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처음 두 점의 차이 50mL당 1.7cm를 그대로 연장하면 150mL 5.4cm, 200mL 7.1cm입니다. 관찰−예측 잔차는 각각 −0.3cm와 −0.7cm입니다. 한 점을 지우기보다 수위가 높아질수록 한 방향으로 어긋나는지 표와 간단한 점 그림으로 봅니다.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컵이 위로 갈수록 넓다면 같은 부피가 더 낮은 높이 증가를 보일 가능성이 있습니다. 하지만 가상 네 점만으로 컵 모양이 유일한 원인이라고 확정하지 않습니다. 눈금컵 오차, 자의 시작점, 눈높이, 물의 흔들림을 확인하고 새 부피 지점에서 직선과 다른 모형을 비교합니다.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처음 두 자료로 50mL당 높이 증가를 계산하고 직선 예측 규칙을 문장으로 씁니다.</w:t>
      </w:r>
    </w:p>
    <w:p>
      <w:pPr>
        <w:spacing w:after="120" w:line="320"/>
      </w:pPr>
      <w:r>
        <w:t xml:space="preserve">2. 150·200mL의 예측 수위와 제공된 관찰 수위를 나란히 적습니다.</w:t>
      </w:r>
    </w:p>
    <w:p>
      <w:pPr>
        <w:spacing w:after="120" w:line="320"/>
      </w:pPr>
      <w:r>
        <w:t xml:space="preserve">3. 관찰−예측 잔차를 구해 부피 순서대로 점을 찍습니다.</w:t>
      </w:r>
    </w:p>
    <w:p>
      <w:pPr>
        <w:spacing w:after="120" w:line="320"/>
      </w:pPr>
      <w:r>
        <w:t xml:space="preserve">4. 잔차의 방향과 크기, 컵 모양 및 측정 문제를 구분해 후속 확인을 제안합니다.</w:t>
      </w:r>
    </w:p>
    <w:p>
      <w:pPr>
        <w:pStyle w:val="Heading1"/>
        <w:keepNext/>
      </w:pPr>
      <w:r>
        <w:t xml:space="preserve">1. 자료 역할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부피(mL)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수위(cm)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모형 만들기·확인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측정 메모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예측과 잔차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부피(mL)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예측(cm)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관찰(cm)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잔차(cm)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컵과 측정 조건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회차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컵 모양·재질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자의 0점·눈높이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 흘림·수면 상태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4. 새 확인 계획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새 부피(mL)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직선 예측(cm)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실제 기록(cm)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판단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잔차를 관찰−예측 순서로 계산했나요?</w:t>
      </w:r>
    </w:p>
    <w:p>
      <w:pPr>
        <w:spacing w:after="120" w:line="320"/>
      </w:pPr>
      <w:r>
        <w:t xml:space="preserve">□ 처음 두 점과 확인에 쓴 두 점의 역할을 나누었나요?</w:t>
      </w:r>
    </w:p>
    <w:p>
      <w:pPr>
        <w:spacing w:after="120" w:line="320"/>
      </w:pPr>
      <w:r>
        <w:t xml:space="preserve">□ 잔차 패턴을 컵 모양의 확정적 증거로 과장하지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NIST/SEMATECH e-Handbook · How can I tell if a model fits my data? — https://itl.nist.gov/div898/handbook/pmd/section4/pmd44.htm</w:t>
      </w:r>
    </w:p>
    <w:p>
      <w:pPr>
        <w:spacing w:after="120" w:line="320"/>
      </w:pPr>
      <w:r>
        <w:t xml:space="preserve">4.4.4 R² Is Not Enough; Residuals; Why Use Residuals?</w:t>
      </w:r>
    </w:p>
    <w:p>
      <w:pPr>
        <w:spacing w:after="120" w:line="320"/>
      </w:pPr>
      <w:r>
        <w:t xml:space="preserve">NIST/SEMATECH e-Handbook · Validate the Fitted Model — https://www.itl.nist.gov/div898/handbook/pri/section6/pri619.htm</w:t>
      </w:r>
    </w:p>
    <w:p>
      <w:pPr>
        <w:spacing w:after="120" w:line="320"/>
      </w:pPr>
      <w:r>
        <w:t xml:space="preserve">5.6.1.9 Table of Residuals; How Should Residuals Behave?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관찰 50·100·150·200mL의 수위가 2.0·3.7·5.1·6.4cm이다.</w:t>
      </w:r>
    </w:p>
    <w:p>
      <w:pPr>
        <w:spacing w:after="120" w:line="320"/>
      </w:pPr>
      <w:r>
        <w:t xml:space="preserve">처음 50mL 증가에 1.7cm 증가한 직선을 연장해 150에서 5.4, 200에서 7.1cm를 예측한다.</w:t>
      </w:r>
    </w:p>
    <w:p>
      <w:pPr>
        <w:spacing w:after="120" w:line="320"/>
      </w:pPr>
      <w:r>
        <w:t xml:space="preserve">확인 자료의 잔차는 5.1−5.4=−0.3cm와 6.4−7.1=−0.7cm이다.</w:t>
      </w:r>
    </w:p>
    <w:p>
      <w:pPr>
        <w:spacing w:after="120" w:line="320"/>
      </w:pPr>
      <w:r>
        <w:t xml:space="preserve">두 점에서 만든 직선은 학습용 가상 모형이며 실제 컵의 수위 법칙이 아니다.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계산과 역할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만든 자료·확인 자료와 잔차의 부호를 정확히 기록한다.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네 점을 모두 이용해 직선을 정한 뒤 같은 네 점으로만 검증한다.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대안 설명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컵의 단면과 눈높이·도구 문제를 구분하고 새 자료를 제안한다.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한쪽 방향 잔차를 측정 실수 하나로 단정한다.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https://www.dokdok.co/projects/tapered-cup-residual-pattern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29c2e2a-d8b7-4279-d4fe-885cd793379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50mL인데 수위는 늘 같은 만큼 오를까? — 나의 탐구 노트</dc:title>
  <dc:creator>똑똑</dc:creator>
  <dc:description>똑똑 · 에디터 모아 · 발행 2026.10.28</dc:description>
  <cp:lastModifiedBy>Un-named</cp:lastModifiedBy>
  <cp:revision>1</cp:revision>
  <dcterms:created xsi:type="dcterms:W3CDTF">2026-10-28T11:12:49.667Z</dcterms:created>
  <dcterms:modified xsi:type="dcterms:W3CDTF">2026-10-28T11:12:49.667Z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