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전시 설명은 무엇을 먼저 보게 할까?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같은 물건도 설명문의 순서가 달라지면 해석이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박물관의 공개 소장품 기록 하나에서 사실 정보와 해설을 나누고 설명문이 시선을 이끄는 표현을 찾습니다.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물건의 공식 기록과 자신의 짧은 전시 설명을 비교해 선택한 정보·빠진 맥락·관람객의 해석 가능성을 비평합니다.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공식 소장품 페이지의 명칭·제작 시기·재료·소장품 번호를 기록합니다. 추정으로 표시된 정보를 확정 사실로 바꾸지 않습니다.</w:t>
      </w:r>
    </w:p>
    <w:p>
      <w:pPr>
        <w:spacing w:after="120" w:line="320"/>
      </w:pPr>
      <w:r>
        <w:t xml:space="preserve">2. 색·형태처럼 직접 보이는 것과 제작 목적·의미처럼 자료가 필요한 것을 구분합니다. 자신의 설명은 공식 박물관 설명과 다른 새 글로 표시합니다.</w:t>
      </w:r>
    </w:p>
    <w:p>
      <w:pPr>
        <w:spacing w:after="120" w:line="320"/>
      </w:pPr>
      <w:r>
        <w:t xml:space="preserve">3. 짝이 설명문을 읽고 떠올린 질문을 받아 두 문장을 고칩니다. 외국어를 쓰면 전문 용어의 번역 근거와 잃을 수 있는 뜻도 적습니다.</w:t>
      </w:r>
    </w:p>
    <w:p>
      <w:pPr>
        <w:pStyle w:val="Heading1"/>
        <w:keepNext/>
      </w:pPr>
      <w:r>
        <w:t xml:space="preserve">1. 전시 문장 분석표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문장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사실·해석 구분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 기록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먼저 보게 하는 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맥락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비평 구성표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판단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표현의 구체적 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관람객의 다른 해석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작성한 설명을 박물관이 승인한 해설처럼 표시하지 않았나요?</w:t>
      </w:r>
    </w:p>
    <w:p>
      <w:pPr>
        <w:spacing w:after="120" w:line="320"/>
      </w:pPr>
      <w:r>
        <w:t xml:space="preserve">□ 문화적 의미를 외형만 보고 임의로 만들어 넣지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Smithsonian · 사물 기반 관찰 — https://learninglab.si.edu/help/learn</w:t>
      </w:r>
    </w:p>
    <w:p>
      <w:pPr>
        <w:spacing w:after="120" w:line="320"/>
      </w:pPr>
      <w:r>
        <w:t xml:space="preserve">사물의 형태를 관찰하고 질문을 만드는 방법 안내. 전시품의 명칭·시대·제작자는 각 소장품 기록에서 따로 확인하세요.</w:t>
      </w:r>
    </w:p>
    <w:p>
      <w:pPr>
        <w:spacing w:after="120" w:line="320"/>
      </w:pPr>
      <w:r>
        <w:t xml:space="preserve">e뮤지엄 — https://www.emuseum.go.kr/</w:t>
      </w:r>
    </w:p>
    <w:p>
      <w:pPr>
        <w:spacing w:after="120" w:line="320"/>
      </w:pPr>
      <w:r>
        <w:t xml:space="preserve">소장품의 명칭·시대·재료·소장처 확인. 개별 이미지의 이용 조건은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https://www.dokdok.co/projects/museum-label-critique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a2bd6bb-cf24-84d9-067f-8f9d4ab6e4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전시 설명은 무엇을 먼저 보게 할까?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2026-09-29T15:55:36.878Z</dcterms:created>
  <dcterms:modified xsi:type="dcterms:W3CDTF">2026-09-29T15:55:36.878Z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