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지역 문제를 서로 다른 직업에서 보기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지역 문제 하나를 해결할 때 세 직업은 어떤 일을 나눠 맡을까?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지역의 쓰레기 배출 문제를 환경 연구자·시설 운영자·디자이너의 일로 나눈다. 관찰 사실과 자기 해석을 두 칸에 나눠 기록한다. 산출물: 직업별 관점 지도와 협업 제안.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세 직업이 확인할 자료·해결할 부분·협업해야 할 상대를 연결한다. 한 직업이 모든 원인을 해결한다고 쓰지 않고 공동 작업의 빈칸을 찾는다. 같은 기준을 다른 조건에도 적용해 결론이 바뀌는 경우를 찾는다. 지역의 실제 주민에게 책임을 돌리거나 허구의 조사 결과를 만들지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지역의 쓰레기 배출 문제를 환경 연구자·시설 운영자·디자이너의 일로 나눈다.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세 직업이 확인할 자료·해결할 부분·협업해야 할 상대를 연결한다.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한 직업이 모든 원인을 해결한다고 쓰지 않고 공동 작업의 빈칸을 찾는다. 산출물은 직업별 관점 지도와 협업 제안. 판단이 달라질 수 있는 조건을 하나 검토하고, 다음 한계를 결론에 적는다: 지역의 실제 주민에게 책임을 돌리거나 허구의 조사 결과를 만들지 않는다. 친구가 같은 근거로 결론을 따라갈 수 있는지 확인한다.</w:t>
      </w:r>
    </w:p>
    <w:p>
      <w:pPr>
        <w:pStyle w:val="Heading1"/>
        <w:keepNext/>
      </w:pPr>
      <w:r>
        <w:t xml:space="preserve">1. 지역 문제를 서로 다른 직업에서 보기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직업 역할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자료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해결 가능 부분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협업 상대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직업별 관점 지도와 협업 제안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세 관점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겹치는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비어 있는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협업 제안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직업별 관점 지도와 협업 제안에서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지역의 실제 주민에게 책임을 돌리거나 허구의 조사 결과를 만들지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공원 쓰레기 문제에 연구자·시설 운영자·디자이너의 역할 카드를 둔다.</w:t>
      </w:r>
    </w:p>
    <w:p>
      <w:pPr>
        <w:spacing w:after="120" w:line="320"/>
      </w:pPr>
      <w:r>
        <w:t xml:space="preserve">연구자는 배출량 자료를, 운영자는 수거 동선을, 디자이너는 안내 문구를 다룬다.</w:t>
      </w:r>
    </w:p>
    <w:p>
      <w:pPr>
        <w:spacing w:after="120" w:line="320"/>
      </w:pPr>
      <w:r>
        <w:t xml:space="preserve">연구자의 배출량 자료만으로는 수거 동선과 안내 문구가 비어 있다. 운영자의 동선 검토와 디자이너의 안내 수정이 추가로 필요하다고 역할 지도에 표시한다.</w:t>
      </w:r>
    </w:p>
    <w:p>
      <w:pPr>
        <w:spacing w:after="120" w:line="320"/>
      </w:pPr>
      <w:r>
        <w:t xml:space="preserve">지역의 실제 주민에게 책임을 돌리거나 허구의 조사 결과를 만들지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지역 문제를 서로 다른 직업에서 보기의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직업별 관점 지도와 협업 제안에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직업별 관점 지도와 협업 제안의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https://www.dokdok.co/projects/local-problem-career-perspectives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9484cec-c676-d782-64ae-c723b2c9de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지역 문제를 서로 다른 직업에서 보기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2026-09-29T18:33:02.146Z</dcterms:created>
  <dcterms:modified xsi:type="dcterms:W3CDTF">2026-09-29T18:33:02.146Z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