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장면의 반어적 표현과 직접 표현 비교 — 나의 탐구 노트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같은 불편을 반어와 직접 표현으로 말하면 독자가 받는 인상은 어떻게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비가 오는 날 우산을 잃은 인물이 “정말 멋진 날이야”와 “우산이 없어 곤란해”라고 말하는 두 문장을 비교합니다. 표정이나 뒤따르는 행동을 각각 한 문장씩 붙여 뜻이 달라지는 맥락을 만듭니다.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장면을 100자 안팎의 두 버전으로 쓰고 화자와 독자의 정보 차이, 비꼼의 대상, 오해 가능성을 분석합니다. 반어로 읽히지 않는 반례 장면도 구성합니다.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장면·화자·상대·상황을 동일하게 적고 직접 표현과 반어 표현 한 문장씩 쓴다.</w:t>
      </w:r>
    </w:p>
    <w:p>
      <w:pPr>
        <w:spacing w:after="120" w:line="320"/>
      </w:pPr>
      <w:r>
        <w:t xml:space="preserve">2. 표현의 겉뜻과 맥락 속 뜻, 그 해석을 뒷받침하는 행동을 표에 나눈다.</w:t>
      </w:r>
    </w:p>
    <w:p>
      <w:pPr>
        <w:spacing w:after="120" w:line="320"/>
      </w:pPr>
      <w:r>
        <w:t xml:space="preserve">3. 읽는 친구에게 두 버전의 의도를 묻고, 예상과 달랐다면 맥락이나 문장을 수정한다.</w:t>
      </w:r>
    </w:p>
    <w:p>
      <w:pPr>
        <w:pStyle w:val="Heading1"/>
        <w:keepNext/>
      </w:pPr>
      <w:r>
        <w:t xml:space="preserve">1. 장면 비교표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7"/>
      </w:tblGrid>
      <w:tr>
        <w:trPr>
          <w:cantSplit/>
          <w:tblHeader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상황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직접 표현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반어 표현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겉뜻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맥락 속 뜻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근거와 반례표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해석 근거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해석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이유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화자의 말과 작가의 평가를 혼동하지 않았나요?</w:t>
      </w:r>
    </w:p>
    <w:p>
      <w:pPr>
        <w:spacing w:after="120" w:line="320"/>
      </w:pPr>
      <w:r>
        <w:t xml:space="preserve">□ 반어라고 판단한 이유를 어조나 앞뒤 장면으로 설명했나요?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Poetry Foundation · Irony — https://www.poetryfoundation.org/education/glossary/irony</w:t>
      </w:r>
    </w:p>
    <w:p>
      <w:pPr>
        <w:spacing w:after="120" w:line="320"/>
      </w:pPr>
      <w:r>
        <w:t xml:space="preserve">Glossary: irony의 정의와 표현·의도의 간극</w:t>
      </w:r>
    </w:p>
    <w:p>
      <w:pPr>
        <w:spacing w:after="120" w:line="320"/>
      </w:pPr>
      <w:r>
        <w:t xml:space="preserve">Poetry Foundation · Paradox — https://www.poetryfoundation.org/education/glossary/paradox</w:t>
      </w:r>
    </w:p>
    <w:p>
      <w:pPr>
        <w:spacing w:after="120" w:line="320"/>
      </w:pPr>
      <w:r>
        <w:t xml:space="preserve">Glossary: paradox의 표면적 모순과 의미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우산을 잃은 가상 장면. “정말 멋진 날이야”와 “우산이 없어 곤란해”를 비교한다.</w:t>
      </w:r>
    </w:p>
    <w:p>
      <w:pPr>
        <w:spacing w:after="120" w:line="320"/>
      </w:pPr>
      <w:r>
        <w:t xml:space="preserve">비가 심하게 오고 인물이 젖는 행동을 문장 뒤에 놓아 첫 문장의 겉뜻과 실제 상황을 대조한다.</w:t>
      </w:r>
    </w:p>
    <w:p>
      <w:pPr>
        <w:spacing w:after="120" w:line="320"/>
      </w:pPr>
      <w:r>
        <w:t xml:space="preserve">첫 표현은 상황과 어긋나 불편을 강조할 수 있고 둘째는 불편을 바로 전달한다.</w:t>
      </w:r>
    </w:p>
    <w:p>
      <w:pPr>
        <w:spacing w:after="120" w:line="320"/>
      </w:pPr>
      <w:r>
        <w:t xml:space="preserve">맑은 날 웃으며 말한다면 첫 문장은 진짜 감탄일 수 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맥락 근거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발화 전후의 행동과 어조를 위치와 함께 제시한다.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문장만 보고 반어라고 단정한다.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비교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뜻·인상·오해 가능성을 같은 기준으로 비교한다.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어느 문장이 더 재미있는지만 말한다.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https://www.dokdok.co/projects/irony-direct-comparison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422585F-EBFE-E7C5-0944-B9B2150FF1E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장면의 반어적 표현과 직접 표현 비교 — 나의 탐구 노트</dc:title>
  <dc:creator>똑똑</dc:creator>
  <dc:description>똑똑 · 에디터 모아 · 발행 2026.10.13</dc:description>
  <cp:lastModifiedBy>Un-named</cp:lastModifiedBy>
  <cp:revision>1</cp:revision>
  <dcterms:created xsi:type="dcterms:W3CDTF">2026-10-13T09:16:00.937Z</dcterms:created>
  <dcterms:modified xsi:type="dcterms:W3CDTF">2026-10-13T09:16:00.937Z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