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정렬 규칙을 카드로 수행하고 비교하기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같은 정렬 결과라도 카드가 이동한 순서는 왜 다를까?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숫자 카드 5·2·5·1·4를 선택 정렬과 삽입 정렬로 배열한다. 관찰 사실과 자기 해석을 두 칸에 나눠 기록한다. 산출물: 두 정렬의 단계표와 예외 입력.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각 단계의 비교·교환 횟수를 적고 같은 값의 원래 순서를 추적한다. 입력 순서가 바뀔 때 두 방법의 단계 수와 안정성 차이를 설명한다. 같은 기준을 다른 조건에도 적용해 결론이 바뀌는 경우를 찾는다. 작은 카드 실험만으로 모든 입력에서 한 방법이 빠르다고 단정하지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숫자 카드 5·2·5·1·4를 선택 정렬과 삽입 정렬로 배열한다.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각 단계의 비교·교환 횟수를 적고 같은 값의 원래 순서를 추적한다.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입력 순서가 바뀔 때 두 방법의 단계 수와 안정성 차이를 설명한다. 산출물은 두 정렬의 단계표와 예외 입력. 판단이 달라질 수 있는 조건을 하나 검토하고, 다음 한계를 결론에 적는다: 작은 카드 실험만으로 모든 입력에서 한 방법이 빠르다고 단정하지 않는다. 친구가 같은 근거로 결론을 따라갈 수 있는지 확인한다.</w:t>
      </w:r>
    </w:p>
    <w:p>
      <w:pPr>
        <w:pStyle w:val="Heading1"/>
        <w:keepNext/>
      </w:pPr>
      <w:r>
        <w:t xml:space="preserve">1. 정렬 규칙을 카드로 수행하고 비교하기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입력 카드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비교 횟수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교환 위치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같은 값 순서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두 정렬의 단계표와 예외 입력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정렬 방법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중간 배열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최종 배열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안정성 판단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두 정렬의 단계표와 예외 입력에서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작은 카드 실험만으로 모든 입력에서 한 방법이 빠르다고 단정하지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CS Unplugged · Sorting Algorithms — https://classic.csunplugged.org/activities/sorting-algorithms/</w:t>
      </w:r>
    </w:p>
    <w:p>
      <w:pPr>
        <w:spacing w:after="120" w:line="320"/>
      </w:pPr>
      <w:r>
        <w:t xml:space="preserve">선택·삽입 정렬을 카드로 비교하는 교육 활동 출발점. 같은 값의 안정성 예시는 본문에서 직접 추적한다.</w:t>
      </w:r>
    </w:p>
    <w:p>
      <w:pPr>
        <w:spacing w:after="120" w:line="320"/>
      </w:pPr>
      <w:r>
        <w:t xml:space="preserve">Runestone Academy · Selection Sort — https://runestone.academy/ns/books/published/welcomeprogramming/search-sort_selection-sort.html</w:t>
      </w:r>
    </w:p>
    <w:p>
      <w:pPr>
        <w:spacing w:after="120" w:line="320"/>
      </w:pPr>
      <w:r>
        <w:t xml:space="preserve">선택 정렬이 동일한 값의 원래 순서를 바꿀 수 있는 반례를 직접 설명한다. 본문 카드 결과는 자체 재현한다.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카드 2A·2B·1을 주고 같은 값인 2 두 장의 원래 순서를 추적하도록 표시한다.</w:t>
      </w:r>
    </w:p>
    <w:p>
      <w:pPr>
        <w:spacing w:after="120" w:line="320"/>
      </w:pPr>
      <w:r>
        <w:t xml:space="preserve">선택 정렬은 가장 작은 1과 첫 2A를 교환하고, 삽입 정렬은 같은 2를 앞질러 옮기지 않는 규칙으로 실행한다.</w:t>
      </w:r>
    </w:p>
    <w:p>
      <w:pPr>
        <w:spacing w:after="120" w:line="320"/>
      </w:pPr>
      <w:r>
        <w:t xml:space="preserve">[2A, 2B, 1]을 오름차순으로 놓으면 보통의 선택 정렬은 [1, 2B, 2A], 같은 값 앞에서는 이동하지 않는 삽입 정렬은 [1, 2A, 2B]가 된다.</w:t>
      </w:r>
    </w:p>
    <w:p>
      <w:pPr>
        <w:spacing w:after="120" w:line="320"/>
      </w:pPr>
      <w:r>
        <w:t xml:space="preserve">작은 카드 실험만으로 모든 입력에서 한 방법이 빠르다고 단정하지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정렬 규칙을 카드로 수행하고 비교하기의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두 정렬의 단계표와 예외 입력에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두 정렬의 단계표와 예외 입력의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https://www.dokdok.co/projects/card-sorting-rule-comparison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be1829b-6dcb-17cc-0d5a-236294c4093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정렬 규칙을 카드로 수행하고 비교하기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2026-09-29T18:44:14.402Z</dcterms:created>
  <dcterms:modified xsi:type="dcterms:W3CDTF">2026-09-29T18:44:14.402Z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