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주 활동표에서 권고 문장의 단위를 찾기 — 나의 탐구 노트</w:t>
      </w:r>
    </w:p>
    <w:p>
      <w:pPr>
        <w:spacing w:after="240"/>
      </w:pPr>
      <w:r>
        <w:t xml:space="preserve">똑똑 · 에디터 모아 · 발행 2026.10.27</w:t>
      </w:r>
    </w:p>
    <w:p>
      <w:pPr>
        <w:spacing w:after="120" w:line="320"/>
      </w:pPr>
      <w:r>
        <w:t xml:space="preserve">가상 7일 기록을 두 기관의 서로 다른 시간 문장에 그대로 넣어도 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카드의 일별 활동 시간을 표에 옮기고 합계와 7로 나눈 평균을 계산합니다. “매일”과 “한 주에 걸친 일평균”이 같은지 쉬운 문장으로 설명합니다. 각 출처의 나이 범위를 색으로 표시하고 기준과 실제 활동 기록의 범위를 나눕니다.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시간 합계만으로 권고 전체를 판정하지 않습니다. 중·고강도 여부, 유산소의 비중, 근육·뼈 강화 활동을 한 날, 기록의 신뢰도를 별도 미확인 칸에 적습니다. WHO와 CDC 문장에 대해 시간 조건만의 수학적 판단과 전체 지침 판단을 분리한 결론을 씁니다.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WHO 2020년 5~17세와 CDC 2025년 6~17세 문장의 기관·발표 시점·대상·시간 단위를 나란히 적는다.</w:t>
      </w:r>
    </w:p>
    <w:p>
      <w:pPr>
        <w:spacing w:after="120" w:line="320"/>
      </w:pPr>
      <w:r>
        <w:t xml:space="preserve">2. 가상 7일 카드의 활동 시간을 합산하고 7로 나눈다. 빈칸과 0분은 다르게 표시한다.</w:t>
      </w:r>
    </w:p>
    <w:p>
      <w:pPr>
        <w:spacing w:after="120" w:line="320"/>
      </w:pPr>
      <w:r>
        <w:t xml:space="preserve">3. 두 시간 문장을 가상 수치에 각각 적용하고 강도·유형이 비어 있음을 표시한다.</w:t>
      </w:r>
    </w:p>
    <w:p>
      <w:pPr>
        <w:spacing w:after="120" w:line="320"/>
      </w:pPr>
      <w:r>
        <w:t xml:space="preserve">4. 처음 쓴 “기준을 충족했다” 문장을 “시간 조건만 비교했다”로 고치고 빠진 자료를 적는다.</w:t>
      </w:r>
    </w:p>
    <w:p>
      <w:pPr>
        <w:pStyle w:val="Heading1"/>
        <w:keepNext/>
      </w:pPr>
      <w:r>
        <w:t xml:space="preserve">1. 출처 기준표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기관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문서 연도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 나이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 표현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위치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가상 7일표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요일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기록된 활동 분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강도 근거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활동 유형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누락 정보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해석 기록표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질문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 근거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 조건 판단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전체 판단 보류 이유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자료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WHO의 5~17세 주간 일평균과 CDC의 미국 6~17세 매일 표현을 분리했나요?</w:t>
      </w:r>
    </w:p>
    <w:p>
      <w:pPr>
        <w:spacing w:after="120" w:line="320"/>
      </w:pPr>
      <w:r>
        <w:t xml:space="preserve">□ 가상의 0분과 기록 없음, 활동 시간과 강도·유형을 구별했나요?</w:t>
      </w:r>
    </w:p>
    <w:p>
      <w:pPr>
        <w:spacing w:after="120" w:line="320"/>
      </w:pPr>
      <w:r>
        <w:t xml:space="preserve">□ 학생 개인의 건강이나 운동 처방으로 확대하지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WHO · Guidelines on physical activity and sedentary behaviour (2020) — https://iris.who.int/bitstream/handle/10665/336656/9789240015128-eng.pdf</w:t>
      </w:r>
    </w:p>
    <w:p>
      <w:pPr>
        <w:spacing w:after="120" w:line="320"/>
      </w:pPr>
      <w:r>
        <w:t xml:space="preserve">Recommendations, pp. 25 and 29 — children and adolescents aged 5–17: weekly daily average, muscle/bone activities, sedentary behaviour; Glossary of terms</w:t>
      </w:r>
    </w:p>
    <w:p>
      <w:pPr>
        <w:spacing w:after="120" w:line="320"/>
      </w:pPr>
      <w:r>
        <w:t xml:space="preserve">CDC · Child Activity: An Overview (updated 2025-12-04) — https://www.cdc.gov/physical-activity-basics/guidelines/children.html</w:t>
      </w:r>
    </w:p>
    <w:p>
      <w:pPr>
        <w:spacing w:after="120" w:line="320"/>
      </w:pPr>
      <w:r>
        <w:t xml:space="preserve">Recommendations — ages 3–5 and 6–17; aerobic, muscle- and bone-strengthening; Common questions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학습용 가상 기록은 월~토 각각 90분, 일요일 0분으로 합계 540분이다.</w:t>
      </w:r>
    </w:p>
    <w:p>
      <w:pPr>
        <w:spacing w:after="120" w:line="320"/>
      </w:pPr>
      <w:r>
        <w:t xml:space="preserve">540÷7≈77.1분을 계산하고, 매일 60분 이상인지 별도로 확인한다. 강도·유형은 기록되지 않았다.</w:t>
      </w:r>
    </w:p>
    <w:p>
      <w:pPr>
        <w:spacing w:after="120" w:line="320"/>
      </w:pPr>
      <w:r>
        <w:t xml:space="preserve">WHO 문장의 “주간 일평균 60분”이라는 시간 숫자와는 비교할 수 있지만 CDC의 “매일 60분” 시간 조건은 일요일 때문에 충족하지 않는다. WHO 지침 전체 충족도 강도·유형 정보가 없어 판정하지 않는다.</w:t>
      </w:r>
    </w:p>
    <w:p>
      <w:pPr>
        <w:spacing w:after="120" w:line="320"/>
      </w:pPr>
      <w:r>
        <w:t xml:space="preserve">가상 시간이며 강도·활동 유형·실제 건강 상태를 나타내지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기관·대상·단위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기관·연도·나이와 평균/매일을 분리한다.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문장을 하나의 단일 기준으로 합친다.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계산과 한계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540÷7 계산과 일요일 0분, 빠진 강도·유형을 모두 적는다.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평균만 계산해 전체 권고 충족으로 결론 낸다.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https://www.dokdok.co/projects/activity-week-criteria-card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9584e3f-07bd-cd28-02c8-bbab1653b2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주 활동표에서 권고 문장의 단위를 찾기 — 나의 탐구 노트</dc:title>
  <dc:creator>똑똑</dc:creator>
  <dc:description>똑똑 · 에디터 모아 · 발행 2026.10.27</dc:description>
  <cp:lastModifiedBy>Un-named</cp:lastModifiedBy>
  <cp:revision>1</cp:revision>
  <dcterms:created xsi:type="dcterms:W3CDTF">2026-10-27T02:46:07.648Z</dcterms:created>
  <dcterms:modified xsi:type="dcterms:W3CDTF">2026-10-27T02:46:07.648Z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