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UDL 3.0, 학생을 바꾸기 전에 수업의 장벽을 묻다</w:t>
      </w:r>
    </w:p>
    <w:p>
      <w:pPr>
        <w:spacing w:after="240"/>
      </w:pPr>
      <w:r>
        <w:t xml:space="preserve">똑똑 · 에디터 가온 · 발행 2026.09.28</w:t>
      </w:r>
    </w:p>
    <w:p>
      <w:pPr>
        <w:spacing w:after="120" w:line="320"/>
      </w:pPr>
      <w:r>
        <w:t xml:space="preserve">2024년 가이드라인의 세 관점을 한 가지 활동에 적용해 봅니다.</w:t>
      </w:r>
    </w:p>
    <w:p>
      <w:pPr>
        <w:spacing w:after="120" w:line="320"/>
      </w:pPr>
      <w:r>
        <w:t xml:space="preserve">CAST가 2024년 7월 30일 공개한 UDL Guidelines 3.0을 읽습니다. 특정 수업의 효과를 실험한 결과 기사는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문이 하나뿐이라 누군가 들어가기 어렵다면 그 사람의 노력만 탓할 수는 없습니다. 목표를 낮추기 전에 들어갈 다른 길을 만들 수 있는지 살펴보는 관점입니다.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UDL은 다양한 학습자의 참여·정보 접근·표현을 고려합니다.</w:t>
      </w:r>
    </w:p>
    <w:p>
      <w:pPr>
        <w:spacing w:after="120" w:line="320"/>
      </w:pPr>
      <w:r>
        <w:t xml:space="preserve">• 수업 목표와 목표에 도달하는 수단을 구분해야 합니다.</w:t>
      </w:r>
    </w:p>
    <w:p>
      <w:pPr>
        <w:spacing w:after="120" w:line="320"/>
      </w:pPr>
      <w:r>
        <w:t xml:space="preserve">• 선택지가 많다는 사실만으로 좋은 설계가 되지는 않습니다.</w:t>
      </w:r>
    </w:p>
    <w:p>
      <w:pPr>
        <w:pStyle w:val="Heading1"/>
        <w:keepNext/>
      </w:pPr>
      <w:r>
        <w:t xml:space="preserve">발표 사실 · 2024년 공개된 설계 지침입니다</w:t>
      </w:r>
    </w:p>
    <w:p>
      <w:pPr>
        <w:spacing w:after="120" w:line="320"/>
      </w:pPr>
      <w:r>
        <w:t xml:space="preserve">CAST의 기록에 따르면 UDL Guidelines 3.0은 2024년 7월 30일 공개됐습니다. 가이드라인은 학습자의 주도성을 지향하며 참여, 표상, 행동·표현의 다양한 방식을 다룹니다. 표상은 정보를 어떻게 제시하고 이해할 수 있게 하는지에 관한 관점으로 읽을 수 있습니다.</w:t>
      </w:r>
    </w:p>
    <w:p>
      <w:pPr>
        <w:spacing w:after="120" w:line="320"/>
      </w:pPr>
      <w:r>
        <w:t xml:space="preserve">이 문서는 특정 제품의 인증이나 수업 효과량 표가 아닙니다. 교사가 목표와 학습자의 장벽을 살피는 설계 도구로 활용할 수 있습니다. 자료를 적용할 때에는 실제 수업의 목적과 제약에 맞춰 선택해야 합니다.</w:t>
      </w:r>
    </w:p>
    <w:p>
      <w:pPr>
        <w:pStyle w:val="Heading1"/>
        <w:keepNext/>
      </w:pPr>
      <w:r>
        <w:t xml:space="preserve">세 관점 · 같은 과제를 세 번 다르게 봅니다</w:t>
      </w:r>
    </w:p>
    <w:p>
      <w:pPr>
        <w:spacing w:after="120" w:line="320"/>
      </w:pPr>
      <w:r>
        <w:t xml:space="preserve">• 참여:  왜 시작하고 계속할 수 있는가</w:t>
      </w:r>
    </w:p>
    <w:p>
      <w:pPr>
        <w:spacing w:after="120" w:line="320"/>
      </w:pPr>
      <w:r>
        <w:t xml:space="preserve">• 정보 접근:  무엇을 어떤 방식으로 이해하는가</w:t>
      </w:r>
    </w:p>
    <w:p>
      <w:pPr>
        <w:spacing w:after="120" w:line="320"/>
      </w:pPr>
      <w:r>
        <w:t xml:space="preserve">• 행동·표현:  배운 것을 어떻게 보여주는가</w:t>
      </w:r>
    </w:p>
    <w:p>
      <w:pPr>
        <w:spacing w:after="120" w:line="320"/>
      </w:pPr>
      <w:r>
        <w:t xml:space="preserve">CAST의 세 관점을 읽기 쉽게 재구성한 자체 도식입니다. 공식 도표의 복제가 아닙니다.</w:t>
      </w:r>
    </w:p>
    <w:p>
      <w:pPr>
        <w:pStyle w:val="Heading1"/>
        <w:keepNext/>
      </w:pPr>
      <w:r>
        <w:t xml:space="preserve">가상 수업 · 그래프를 해석하는 활동에 적용하면</w:t>
      </w:r>
    </w:p>
    <w:p>
      <w:pPr>
        <w:spacing w:after="120" w:line="320"/>
      </w:pPr>
      <w:r>
        <w:t xml:space="preserve">목표가 그래프의 두 집단을 비교하고 근거를 설명하는 것이라고 합시다. 작은 이미지 한 장만 제공하면 수치를 읽기 어려운 학생이 생길 수 있습니다. 읽을 수 있는 표와 텍스트 설명을 함께 제공하면 목표와 무관한 시각적 장벽을 줄일 수 있습니다.</w:t>
      </w:r>
    </w:p>
    <w:p>
      <w:pPr>
        <w:spacing w:after="120" w:line="320"/>
      </w:pPr>
      <w:r>
        <w:t xml:space="preserve">표현 단계에서는 말이나 글 중 선택하게 할 수도 있습니다. 다만 목표가 글쓰기 자체라면 글을 완전히 없애는 선택은 다른 목표가 될 수 있습니다. 여러 수단을 제공할 때도 무엇을 평가하는지 분명해야 합니다.</w:t>
      </w:r>
    </w:p>
    <w:p>
      <w:pPr>
        <w:pStyle w:val="Heading1"/>
        <w:keepNext/>
      </w:pPr>
      <w:r>
        <w:t xml:space="preserve">설계 판단 · 목표를 바꾸는가, 수단을 바꾸는가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조정 예시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확인할 질문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이미지 표를 HTML 표로 제공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수치를 읽는 장벽을 줄이는가?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설명을 글·음성으로 제공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핵심 개념의 내용은 같은가?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발표 대신 짧은 글 선택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평가 목표에 말하기가 포함되는가?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과제를 여러 단계로 나눔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전체 목표와 성공 기준이 보이는가?</w:t>
            </w:r>
          </w:p>
        </w:tc>
      </w:tr>
    </w:tbl>
    <w:p>
      <w:pPr>
        <w:spacing w:after="120" w:line="320"/>
      </w:pPr>
      <w:r>
        <w:t xml:space="preserve">자체 수업 예시이며 특정 학생의 지원 결정을 대신하지 않습니다.</w:t>
      </w:r>
    </w:p>
    <w:p>
      <w:pPr>
        <w:pStyle w:val="Heading1"/>
        <w:keepNext/>
      </w:pPr>
      <w:r>
        <w:t xml:space="preserve">분석 · 선택을 늘리는 것만으로 해결되지 않습니다</w:t>
      </w:r>
    </w:p>
    <w:p>
      <w:pPr>
        <w:spacing w:after="120" w:line="320"/>
      </w:pPr>
      <w:r>
        <w:t xml:space="preserve">선택지가 너무 많으면 무엇을 골라야 할지 모를 수 있습니다. 처음에는 같은 목표를 달성하는 적은 수의 방법을 제시하고 선택 기준을 설명할 수 있습니다. 자료의 양보다 학생이 실제로 접근하고 수행할 수 있는지 확인해야 합니다.</w:t>
      </w:r>
    </w:p>
    <w:p>
      <w:pPr>
        <w:spacing w:after="120" w:line="320"/>
      </w:pPr>
      <w:r>
        <w:t xml:space="preserve">좋은 설계의 질문은 “누가 못 따라왔나”에서 끝나지 않습니다. 어떤 설명과 활동이 장벽이었는지, 바꾼 뒤 학습자가 무엇을 할 수 있게 되었는지를 봅니다. 지원의 결과를 확인하면서 다음 수업을 수정하는 과정이 필요합니다.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이번 글의 도표를 이미지로만 제공한다면 어떤 독자가 어려울 수 있고 무엇을 추가할 수 있을까요?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작은 글자를 읽기 어렵거나 화면낭독기를 사용하는 독자에게 장벽이 생길 수 있습니다. 같은 내용의 텍스트 설명과 표를 제공할 수 있습니다.</w:t>
      </w:r>
    </w:p>
    <w:p>
      <w:pPr>
        <w:pStyle w:val="Heading2"/>
        <w:keepNext/>
      </w:pPr>
      <w:r>
        <w:t xml:space="preserve">UDL은 쉬운 과제만 주는 방법인가요?</w:t>
      </w:r>
    </w:p>
    <w:p>
      <w:pPr>
        <w:spacing w:after="120" w:line="320"/>
      </w:pPr>
      <w:r>
        <w:t xml:space="preserve">목표를 낮추는 것과 접근의 장벽을 줄이는 것은 다릅니다. 도전과 지원을 함께 설계할 수 있습니다.</w:t>
      </w:r>
    </w:p>
    <w:p>
      <w:pPr>
        <w:pStyle w:val="Heading2"/>
        <w:keepNext/>
      </w:pPr>
      <w:r>
        <w:t xml:space="preserve">학생마다 전혀 다른 수업을 해야 하나요?</w:t>
      </w:r>
    </w:p>
    <w:p>
      <w:pPr>
        <w:spacing w:after="120" w:line="320"/>
      </w:pPr>
      <w:r>
        <w:t xml:space="preserve">그 뜻은 아닙니다. 공통 목표를 유지하면서 필요한 접근·표현의 선택지를 설계할 수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CAST · UDL Guidelines 3.0 — https://udlguidelines.cast.org/: 참여, 표상, 행동·표현의 설계 관점. 효과를 보장하는 제품 인증이 아닙니다.</w:t>
      </w:r>
    </w:p>
    <w:p>
      <w:pPr>
        <w:spacing w:after="120" w:line="320"/>
      </w:pPr>
      <w:r>
        <w:t xml:space="preserve">• CAST · 2024 연차 보고서 — https://www.cast.org/wp-content/uploads/2025/07/CAST-2024-Annual-Report-A11y.pdf: 2024년 7월 30일 가이드라인 3.0 출시 기록.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https://www.dokdok.co/reading/udl-2024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55fb8d5-e9a9-7beb-3c3b-1cc6264e24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UDL 3.0, 학생을 바꾸기 전에 수업의 장벽을 묻다</dc:title>
  <dc:creator>똑똑</dc:creator>
  <dc:description>똑똑 · 에디터 가온 · 발행 2026.09.28</dc:description>
  <cp:lastModifiedBy>Un-named</cp:lastModifiedBy>
  <cp:revision>1</cp:revision>
  <dcterms:created xsi:type="dcterms:W3CDTF">2026-09-29T15:55:05.715Z</dcterms:created>
  <dcterms:modified xsi:type="dcterms:W3CDTF">2026-09-29T15:55:05.715Z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