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좋은 설명 뒤에, 실제로 배우는 과정이 남아 있나요?</w:t>
      </w:r>
    </w:p>
    <w:p>
      <w:pPr>
        <w:spacing w:after="240"/>
      </w:pPr>
      <w:r>
        <w:t xml:space="preserve">똑똑 · 에디터 이음 · 발행 2026.09.28</w:t>
      </w:r>
    </w:p>
    <w:p>
      <w:pPr>
        <w:spacing w:after="120" w:line="320"/>
      </w:pPr>
      <w:r>
        <w:t xml:space="preserve">목표를 세우고, 떠올리고, 확인하고, 다시 써보는 학습 설계.</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수영 영상을 이해하는 것과 물에서 직접 움직이는 것은 다릅니다. 공부에서도 설명을 따라가는 것, 혼자 떠올리는 것, 다른 문제에 쓰는 것을 나눠봐야 합니다.</w:t>
      </w:r>
    </w:p>
    <w:p>
      <w:pPr>
        <w:pStyle w:val="Heading1"/>
        <w:keepNext/>
      </w:pPr>
      <w:r>
        <w:t xml:space="preserve">핵심</w:t>
      </w:r>
    </w:p>
    <w:p>
      <w:pPr>
        <w:spacing w:after="120" w:line="320"/>
      </w:pPr>
      <w:r>
        <w:t xml:space="preserve">• 학습 목표는 확인 가능한 수행으로 표현할 수 있습니다.</w:t>
      </w:r>
    </w:p>
    <w:p>
      <w:pPr>
        <w:spacing w:after="120" w:line="320"/>
      </w:pPr>
      <w:r>
        <w:t xml:space="preserve">• 인출·간격·피드백은 서로 다른 역할을 합니다.</w:t>
      </w:r>
    </w:p>
    <w:p>
      <w:pPr>
        <w:spacing w:after="120" w:line="320"/>
      </w:pPr>
      <w:r>
        <w:t xml:space="preserve">• 하나의 공부법이나 정해진 날짜 간격이 모두에게 최적인 것은 아닙니다.</w:t>
      </w:r>
    </w:p>
    <w:p>
      <w:pPr>
        <w:pStyle w:val="Heading1"/>
        <w:keepNext/>
      </w:pPr>
      <w:r>
        <w:t xml:space="preserve">1장 · 목표 · ‘안다’를 보여줄 행동으로 바꿉니다</w:t>
      </w:r>
    </w:p>
    <w:p>
      <w:pPr>
        <w:spacing w:after="120" w:line="320"/>
      </w:pPr>
      <w:r>
        <w:t xml:space="preserve">“탄소중립을 안다”라는 목표는 어디까지 해야 하는지 모호합니다. “총배출과 순배출을 구분하고 가상 사례에서 계산한다”라고 쓰면 확인할 행동이 생깁니다. 설명을 잘 들었는지보다 직접 무엇을 할 수 있는지를 묻게 됩니다.</w:t>
      </w:r>
    </w:p>
    <w:p>
      <w:pPr>
        <w:spacing w:after="120" w:line="320"/>
      </w:pPr>
      <w:r>
        <w:t xml:space="preserve">목표를 너무 잘게 나누면 활동이 체크박스 채우기가 될 수 있습니다. 중요한 개념과 적용을 함께 담되 한 번의 공부에서 확인할 범위를 좁혀보세요. 개념 정의 한 문장, 구별할 사례 한 개, 적용 질문 한 개 정도에서 시작할 수 있습니다.</w:t>
      </w:r>
    </w:p>
    <w:p>
      <w:pPr>
        <w:pStyle w:val="Heading1"/>
        <w:keepNext/>
      </w:pPr>
      <w:r>
        <w:t xml:space="preserve">2장 · 기억 · 떠올리는 연습과 다시 보는 활동을 배치합니다</w:t>
      </w:r>
    </w:p>
    <w:p>
      <w:pPr>
        <w:spacing w:after="120" w:line="320"/>
      </w:pPr>
      <w:r>
        <w:t xml:space="preserve">자료를 덮고 설명해보면 어디까지 기억하고 어디가 막히는지 드러납니다. 막힌 내용을 확인하고 다시 시도하는 과정이 중요합니다. 인출은 틀린 답을 오래 반복하거나 점수로 압박하라는 뜻이 아닙니다. 학습을 돕는 낮은 부담의 확인 활동으로 구성할 수 있습니다.</w:t>
      </w:r>
    </w:p>
    <w:p>
      <w:pPr>
        <w:spacing w:after="120" w:line="320"/>
      </w:pPr>
      <w:r>
        <w:t xml:space="preserve">IES의 학습 지침은 간격을 둔 공부와 퀴즈 활용 등을 다룹니다. 이를 시간표로 옮길 때에는 학습 내용과 남은 기간에 맞춰 조정해야 합니다. 특정 날짜 수열을 과학적으로 유일한 복습법처럼 제시하면 연구의 범위를 넘어섭니다.</w:t>
      </w:r>
    </w:p>
    <w:p>
      <w:pPr>
        <w:pStyle w:val="Heading1"/>
        <w:keepNext/>
      </w:pPr>
      <w:r>
        <w:t xml:space="preserve">학습 순환 · 읽은 뒤에 네 가지 행동을 남깁니다</w:t>
      </w:r>
    </w:p>
    <w:p>
      <w:pPr>
        <w:spacing w:after="120" w:line="320"/>
      </w:pPr>
      <w:r>
        <w:t xml:space="preserve">• 목표:  설명·비교·적용할 것 정하기</w:t>
      </w:r>
    </w:p>
    <w:p>
      <w:pPr>
        <w:spacing w:after="120" w:line="320"/>
      </w:pPr>
      <w:r>
        <w:t xml:space="preserve">• 인출:  자료 없이 직접 해보기</w:t>
      </w:r>
    </w:p>
    <w:p>
      <w:pPr>
        <w:spacing w:after="120" w:line="320"/>
      </w:pPr>
      <w:r>
        <w:t xml:space="preserve">• 확인:  틀린 이유와 부족한 정보 찾기</w:t>
      </w:r>
    </w:p>
    <w:p>
      <w:pPr>
        <w:spacing w:after="120" w:line="320"/>
      </w:pPr>
      <w:r>
        <w:t xml:space="preserve">• 재시도:  수정하고 간격을 두어 다시 해보기</w:t>
      </w:r>
    </w:p>
    <w:p>
      <w:pPr>
        <w:spacing w:after="120" w:line="320"/>
      </w:pPr>
      <w:r>
        <w:t xml:space="preserve">실천을 위한 자체 구성입니다. 모든 과목에 동일한 순서를 강제하는 처방은 아닙니다.</w:t>
      </w:r>
    </w:p>
    <w:p>
      <w:pPr>
        <w:pStyle w:val="Heading1"/>
        <w:keepNext/>
      </w:pPr>
      <w:r>
        <w:t xml:space="preserve">3장 · 피드백 · 정답 다음에 왜 틀렸는지 봅니다</w:t>
      </w:r>
    </w:p>
    <w:p>
      <w:pPr>
        <w:spacing w:after="120" w:line="320"/>
      </w:pPr>
      <w:r>
        <w:t xml:space="preserve">틀린 문제의 정답을 표시하는 것만으로 다음 행동이 정해지지 않을 수 있습니다. 용어를 혼동했는지, 조건을 읽지 않았는지, 계산 절차가 막혔는지 구분하면 수정 방향이 달라집니다. 오류를 분류하는 이유는 학생에게 꼬리표를 붙이려는 것이 아니라 필요한 연습을 찾기 위해서입니다.</w:t>
      </w:r>
    </w:p>
    <w:p>
      <w:pPr>
        <w:spacing w:after="120" w:line="320"/>
      </w:pPr>
      <w:r>
        <w:t xml:space="preserve">피드백은 이해할 수 있고 실행할 수 있어야 합니다. “더 열심히” 대신 “비교하는 두 수의 분모를 먼저 적기”처럼 행동을 좁혀보세요. 학생이 수정할 기회 없이 평가가 끝나면 좋은 코멘트도 다음 수행과 연결되기 어렵습니다.</w:t>
      </w:r>
    </w:p>
    <w:p>
      <w:pPr>
        <w:pStyle w:val="Heading1"/>
        <w:keepNext/>
      </w:pPr>
      <w:r>
        <w:t xml:space="preserve">가상 수업 · 퍼센트포인트를 배우는 한 번의 흐름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단계</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학생이 할 일</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확인할 증거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목표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비율 차이와 증가율을 구분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두 계산식의 분모 설명</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연습</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20%→30%를 직접 계산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10%p와 50%를 구별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피드백</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분모를 빠뜨린 문장 수정</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잘못된 제목을 다시 쓰기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재시도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다른 수치로 다음날 풀기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예시를 외운 것인지 확인</w:t>
            </w:r>
          </w:p>
        </w:tc>
      </w:tr>
    </w:tbl>
    <w:p>
      <w:pPr>
        <w:spacing w:after="120" w:line="320"/>
      </w:pPr>
      <w:r>
        <w:t xml:space="preserve">시간과 숫자는 자체 활동 예시입니다. 실험 결과가 아닙니다.</w:t>
      </w:r>
    </w:p>
    <w:p>
      <w:pPr>
        <w:pStyle w:val="Heading1"/>
        <w:keepNext/>
      </w:pPr>
      <w:r>
        <w:t xml:space="preserve">4장 · 적용 · 도구를 바꾸어도 남아야 할 것</w:t>
      </w:r>
    </w:p>
    <w:p>
      <w:pPr>
        <w:spacing w:after="120" w:line="320"/>
      </w:pPr>
      <w:r>
        <w:t xml:space="preserve">종이 노트든 디지털 도구든 목표·시도·피드백·다음 시도의 관계가 보여야 합니다. 자료를 많이 저장하거나 계획표를 예쁘게 꾸미는 일은 준비가 될 수 있지만 그 자체가 이해의 증거는 아닙니다. 학생이 직접 설명하고 판단한 흔적을 확인해야 합니다.</w:t>
      </w:r>
    </w:p>
    <w:p>
      <w:pPr>
        <w:spacing w:after="120" w:line="320"/>
      </w:pPr>
      <w:r>
        <w:t xml:space="preserve">작은 주제에서 시작해 활동의 부담을 조절하세요. 어려움이 지속되면 시간만 늘리기보다 설명의 수준, 선행 개념, 질문 방식과 도움을 다시 살펴야 합니다. 학습 설계는 정해진 공부법을 끝까지 고수하는 일이 아니라 실제 수행을 보고 다음 단계를 조정하는 일입니다.</w:t>
      </w:r>
    </w:p>
    <w:p>
      <w:pPr>
        <w:pStyle w:val="Heading1"/>
        <w:keepNext/>
      </w:pPr>
      <w:r>
        <w:t xml:space="preserve">직접 생각해 보기</w:t>
      </w:r>
    </w:p>
    <w:p>
      <w:pPr>
        <w:spacing w:after="120" w:line="320"/>
      </w:pPr>
      <w:r>
        <w:t xml:space="preserve">오늘 읽은 글의 목표를 “안다” 대신 확인 가능한 동사로 바꿔보세요.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예: 공유경제의 뜻을 설명하고, 구매 대체와 추가 수요가 다른 두 가상 사례를 구분한다. 이렇게 쓰면 무엇으로 이해를 확인할지 정할 수 있습니다.</w:t>
      </w:r>
    </w:p>
    <w:p>
      <w:pPr>
        <w:pStyle w:val="Heading2"/>
        <w:keepNext/>
      </w:pPr>
      <w:r>
        <w:t xml:space="preserve">인출 연습만 하면 충분한가요?</w:t>
      </w:r>
    </w:p>
    <w:p>
      <w:pPr>
        <w:spacing w:after="120" w:line="320"/>
      </w:pPr>
      <w:r>
        <w:t xml:space="preserve">내용을 처음 이해하는 설명, 오류를 확인하는 피드백, 적용 과제도 필요합니다. 목표와 학습 단계에 따라 활동을 조합합니다.</w:t>
      </w:r>
    </w:p>
    <w:p>
      <w:pPr>
        <w:pStyle w:val="Heading2"/>
        <w:keepNext/>
      </w:pPr>
      <w:r>
        <w:t xml:space="preserve">복습은 항상 같은 간격으로 해야 하나요?</w:t>
      </w:r>
    </w:p>
    <w:p>
      <w:pPr>
        <w:spacing w:after="120" w:line="320"/>
      </w:pPr>
      <w:r>
        <w:t xml:space="preserve">아닙니다. 내용의 난도, 현재 수행, 남은 기간에 따라 조정할 수 있습니다. 특정 간격을 보편적인 정답으로 볼 수 없습니다.</w:t>
      </w:r>
    </w:p>
    <w:p>
      <w:pPr>
        <w:pStyle w:val="Heading1"/>
        <w:keepNext/>
      </w:pPr>
      <w:r>
        <w:t xml:space="preserve">원문과 출처</w:t>
      </w:r>
    </w:p>
    <w:p>
      <w:pPr>
        <w:spacing w:after="120" w:line="320"/>
      </w:pPr>
      <w:r>
        <w:t xml:space="preserve">• IES · 학습과 수업 조직 실천 지침 (2007) — https://ies.ed.gov/ncee/wwc/PracticeGuide/1: 간격 학습·퀴즈·이해 점검의 권고. 이 사이트의 구체적인 시간표는 자체 활동 예시입니다.</w:t>
      </w:r>
    </w:p>
    <w:p>
      <w:pPr>
        <w:spacing w:after="120" w:line="320"/>
      </w:pPr>
      <w:r>
        <w:t xml:space="preserve">• IES · 교실에서의 인출 연습 연구 — https://ies.ed.gov/use-work/awards/test-enhanced-learning-classroom: 인출 연습의 교실 적용 연구. 이 글의 문항은 해당 연구의 실험 문항이 아닙니다.</w:t>
      </w:r>
    </w:p>
    <w:p>
      <w:pPr>
        <w:spacing w:after="120" w:line="320"/>
      </w:pPr>
      <w:r>
        <w:t xml:space="preserve">• Cornell · 학생 피드백 — https://mtei.engineering.cornell.edu/tips-updates/teaching-tips/feedback-to-students/: 수정 방향이 드러나는 피드백의 설계. 한국 학생 대상 효과량을 제시하지 않습니다.</w:t>
      </w:r>
    </w:p>
    <w:p>
      <w:pPr>
        <w:spacing w:after="120" w:line="320"/>
      </w:pPr>
      <w:r>
        <w:t xml:space="preserve">• Cornell · 루브릭 활용 — https://teaching.cornell.edu/teaching-resources/assessing-student-learning/using-rubrics: 수행 기준과 수준을 기술하는 평가 도구. 본문 표는 자체 작성입니다.</w:t>
      </w:r>
    </w:p>
    <w:p>
      <w:pPr>
        <w:spacing w:after="120" w:line="320"/>
      </w:pPr>
      <w:r>
        <w:t xml:space="preserve">제작 방식과 정정 안내: https://www.dokdok.co/about#editorial</w:t>
      </w:r>
    </w:p>
    <w:p>
      <w:pPr>
        <w:pStyle w:val="Source"/>
        <w:spacing w:before="240"/>
      </w:pPr>
      <w:r>
        <w:t xml:space="preserve">온라인 원문: https://www.dokdok.co/reading/learning-design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c8e308f3-983e-af3d-99d3-22e48b99fd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좋은 설명 뒤에, 실제로 배우는 과정이 남아 있나요?</dc:title>
  <dc:creator>똑똑</dc:creator>
  <dc:description>똑똑 · 에디터 이음 · 발행 2026.09.28</dc:description>
  <cp:lastModifiedBy>Un-named</cp:lastModifiedBy>
  <cp:revision>1</cp:revision>
  <dcterms:created xsi:type="dcterms:W3CDTF">2026-09-29T16:08:49.732Z</dcterms:created>
  <dcterms:modified xsi:type="dcterms:W3CDTF">2026-09-29T16:08:49.732Z</dcterms:modified>
</cp:coreProperties>
</file>

<file path=docProps/custom.xml><?xml version="1.0" encoding="utf-8"?>
<Properties xmlns="http://schemas.openxmlformats.org/officeDocument/2006/custom-properties" xmlns:vt="http://schemas.openxmlformats.org/officeDocument/2006/docPropsVTypes"/>
</file>