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초록 지도 한 칸이 학교 전체를 말할까?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토지 피복 지도의 격자·범례·시기를 읽고 현장 질문으로 바꾸는 법.</w:t>
      </w:r>
    </w:p>
    <w:p>
      <w:pPr>
        <w:spacing w:after="120" w:line="320"/>
      </w:pPr>
      <w:r>
        <w:t xml:space="preserve">학습용 가상 학교 격자와 지도 해석법을 다룹니다. 실제 한국 학교의 표면·불투수율이나 최신 변화량을 제시하지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지도 한 칸은 작은 사진이 아니라 정한 규칙으로 이름을 붙인 정보입니다. 한 칸 안에 여러 바닥이 섞이면 색 하나만으로 학교 바닥 전체를 설명할 수 없습니다.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토지 피복 지도는 정해진 크기의 격자와 분류 규칙으로 표면을 나타냅니다.</w:t>
      </w:r>
    </w:p>
    <w:p>
      <w:pPr>
        <w:spacing w:after="120" w:line="320"/>
      </w:pPr>
      <w:r>
        <w:t xml:space="preserve">• 한 셀 안에 지붕·포장·나무가 섞여 있을 수 있습니다.</w:t>
      </w:r>
    </w:p>
    <w:p>
      <w:pPr>
        <w:spacing w:after="120" w:line="320"/>
      </w:pPr>
      <w:r>
        <w:t xml:space="preserve">• 지도 제작 시기와 현장 관찰을 함께 써야 작은 장소를 설명할 수 있습니다.</w:t>
      </w:r>
    </w:p>
    <w:p>
      <w:pPr>
        <w:pStyle w:val="Heading1"/>
        <w:keepNext/>
      </w:pPr>
      <w:r>
        <w:t xml:space="preserve">가상 장면 · 학교가 초록색인데 주차장은 어디 갔을까?</w:t>
      </w:r>
    </w:p>
    <w:p>
      <w:pPr>
        <w:spacing w:after="120" w:line="320"/>
      </w:pPr>
      <w:r>
        <w:t xml:space="preserve">가상의 피복 지도에서 학교 주변 한 셀이 초록색으로 표시됩니다. 현장 모식도에는 그 셀 안에 나무와 포장 주차장, 지붕이 함께 있습니다. 학생 A가 “학교 전체가 숲이니 빗물이 전부 스며든다”고 말합니다. 초록색은 범례에서 정한 대표 분류일 뿐, 셀 안 모든 표면과 실제 침투량을 직접 보여 주지 않습니다.</w:t>
      </w:r>
    </w:p>
    <w:p>
      <w:pPr>
        <w:spacing w:after="120" w:line="320"/>
      </w:pPr>
      <w:r>
        <w:t xml:space="preserve">USGS의 NLCD는 토지 피복 분류와 불투수면 비율, 수관 비율처럼 성격이 다른 자료를 제공합니다. 색깔 지도와 비율 지도는 같은 질문에 쓰는 것이 아닙니다.</w:t>
      </w:r>
    </w:p>
    <w:p>
      <w:pPr>
        <w:pStyle w:val="Heading1"/>
        <w:keepNext/>
      </w:pPr>
      <w:r>
        <w:t xml:space="preserve">비교표 · 자료마다 답할 수 있는 질문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 수 있는 것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토지 피복 분류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 기준 시기의 대표 표면 종류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분류 기준·셀 크기·혼합 표면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불투수면 비율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해당 격자의 불투수 표면 추정 비율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연도·정확도·실제 포장 상태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학교 현장 기록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허용된 관찰 장소의 현재 표면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접근하지 못한 곳·비가 온 전후 조건</w:t>
            </w:r>
          </w:p>
        </w:tc>
      </w:tr>
    </w:tbl>
    <w:p>
      <w:pPr>
        <w:spacing w:after="120" w:line="320"/>
      </w:pPr>
      <w:r>
        <w:t xml:space="preserve">USGS 자료의 서로 다른 층을 바탕으로 만든 자체 비교표이며 한국 학교 실측 결과가 아닙니다.</w:t>
      </w:r>
    </w:p>
    <w:p>
      <w:pPr>
        <w:pStyle w:val="Heading1"/>
        <w:keepNext/>
      </w:pPr>
      <w:r>
        <w:t xml:space="preserve">반례 · 지도와 현장이 다를 수도 있습니다</w:t>
      </w:r>
    </w:p>
    <w:p>
      <w:pPr>
        <w:spacing w:after="120" w:line="320"/>
      </w:pPr>
      <w:r>
        <w:t xml:space="preserve">가상 지도의 기준 연도 뒤 학교가 새로 포장되었다면 지도의 녹색과 현장의 회색이 다를 수 있습니다. 반대로 낡은 지도에 포장으로 분류된 곳에 새 화단이 생겼을 수도 있습니다. 이 차이는 지도가 무용하다는 뜻이 아니라 시기와 해상도를 맞춰 읽어야 한다는 신호입니다.</w:t>
      </w:r>
    </w:p>
    <w:p>
      <w:pPr>
        <w:spacing w:after="120" w:line="320"/>
      </w:pPr>
      <w:r>
        <w:t xml:space="preserve">초록 셀의 물이 모두 땅에 스며든다고도 말할 수 없습니다. 토양이 이미 젖었는지, 얼마나 빠르게 비가 오는지, 경사가 어떤지도 침투에 영향을 줍니다.</w:t>
      </w:r>
    </w:p>
    <w:p>
      <w:pPr>
        <w:pStyle w:val="Heading1"/>
        <w:keepNext/>
      </w:pPr>
      <w:r>
        <w:t xml:space="preserve">적용 질문 · 지도 설명 문장을 고쳐 보세요</w:t>
      </w:r>
    </w:p>
    <w:p>
      <w:pPr>
        <w:spacing w:after="120" w:line="320"/>
      </w:pPr>
      <w:r>
        <w:t xml:space="preserve">가상 문장 “이 지도에서 학교는 녹지다. 따라서 폭우 때 배수구로 흐르는 물은 없다”를 수정해 보세요. 지도 시기·격자 크기·범례의 뜻을 먼저 붙이고, 지표 유출을 판단하려면 어떤 관측이 필요한지 한 문장으로 덧붙입니다.</w:t>
      </w:r>
    </w:p>
    <w:p>
      <w:pPr>
        <w:spacing w:after="120" w:line="320"/>
      </w:pPr>
      <w:r>
        <w:t xml:space="preserve">수정 예시는 “가상 피복 지도에서 이 격자는 정해진 기준의 녹지로 분류된다. 격자 안의 포장과 실제 강우·배수 조건은 별도로 확인해야 하므로 유출이 없다고 단정할 수 없다”입니다.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학교 100칸 중 지붕 20칸, 포장 30칸, 흙·식생 50칸입니다. 녹지 대표 셀이 6개라면 실제 녹지 면적이 60%라고 말할 수 있나요?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대표 셀의 이름과 작은 칸 비율은 다릅니다. 50/100=50%라는 학습용 상세 분류를 쓰되 셀 크기와 분류 규칙을 밝혀야 합니다.</w:t>
      </w:r>
    </w:p>
    <w:p>
      <w:pPr>
        <w:pStyle w:val="Heading2"/>
        <w:keepNext/>
      </w:pPr>
      <w:r>
        <w:t xml:space="preserve">해상도가 높으면 현장 확인이 필요 없나요?</w:t>
      </w:r>
    </w:p>
    <w:p>
      <w:pPr>
        <w:spacing w:after="120" w:line="320"/>
      </w:pPr>
      <w:r>
        <w:t xml:space="preserve">작은 물체를 더 잘 구분할 수 있지만 촬영 시기·그늘·분류 오류·접근 불가 장소를 확인해야 합니다.</w:t>
      </w:r>
    </w:p>
    <w:p>
      <w:pPr>
        <w:pStyle w:val="Heading2"/>
        <w:keepNext/>
      </w:pPr>
      <w:r>
        <w:t xml:space="preserve">미국 NLCD를 한국 학교 지도처럼 써도 되나요?</w:t>
      </w:r>
    </w:p>
    <w:p>
      <w:pPr>
        <w:spacing w:after="120" w:line="320"/>
      </w:pPr>
      <w:r>
        <w:t xml:space="preserve">안 됩니다. 여기서는 범례와 격자 개념을 배우는 1차 사례로만 사용합니다.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 · The National Land Cover Database — https://www.usgs.gov/publications/national-land-cover-database: Abstract: thematic land-cover classes, percent impervious surface, percent tree canopy, 30-meter resolution</w:t>
      </w:r>
    </w:p>
    <w:p>
      <w:pPr>
        <w:spacing w:after="120" w:line="320"/>
      </w:pPr>
      <w:r>
        <w:t xml:space="preserve">• USGS EROS · National Land Cover Database — https://www.usgs.gov/centers/eros/science/national-land-cover-database: Products: land cover and urban imperviousness (percentage for 30-meter pixels)</w:t>
      </w:r>
    </w:p>
    <w:p>
      <w:pPr>
        <w:spacing w:after="120" w:line="320"/>
      </w:pPr>
      <w:r>
        <w:t xml:space="preserve">• USGS Water Science School · Infiltration and the Water Cycle — https://www.usgs.gov/water-science-school/science/infiltration-and-water-cycle: Groundwater begins as precipitation; Factors affecting infiltration; Subsurface water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https://www.dokdok.co/reading/land-cover-pixel-school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ad6ae24-46c4-52b9-7c84-007dddd822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초록 지도 한 칸이 학교 전체를 말할까?</dc:title>
  <dc:creator>똑똑</dc:creator>
  <dc:description>똑똑 · 에디터 모아 · 발행 2026.10.23</dc:description>
  <cp:lastModifiedBy>Un-named</cp:lastModifiedBy>
  <cp:revision>1</cp:revision>
  <dcterms:created xsi:type="dcterms:W3CDTF">2026-10-23T05:17:45.807Z</dcterms:created>
  <dcterms:modified xsi:type="dcterms:W3CDTF">2026-10-23T05:17:45.807Z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