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빨간 열 지도는 공기 온도 지도일까?</w:t>
      </w:r>
    </w:p>
    <w:p>
      <w:pPr>
        <w:spacing w:after="240"/>
      </w:pPr>
      <w:r>
        <w:t xml:space="preserve">똑똑 · 에디터 모아 · 발행 2026.10.21</w:t>
      </w:r>
    </w:p>
    <w:p>
      <w:pPr>
        <w:spacing w:after="120" w:line="320"/>
      </w:pPr>
      <w:r>
        <w:t xml:space="preserve">표면 온도와 공기 온도를 나누면 지도에서 알 수 있는 것과 더 측정할 것이 보입니다.</w:t>
      </w:r>
    </w:p>
    <w:p>
      <w:pPr>
        <w:spacing w:after="120" w:line="320"/>
      </w:pPr>
      <w:r>
        <w:t xml:space="preserve">열 지도 읽기의 기초를 다룹니다. 가상 온도는 실제 장소 자료가 아니며 온열 위험의 진단이나 활동 중단 기준을 제시하지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햇빛에 달궈진 벤치와 그 옆 공기의 온도는 같지 않을 수 있습니다. 열 지도도 무엇의 온도인지부터 봐야 합니다. 표면을 본 지도라면 공기와 사람의 생활 조건은 다른 관측으로 확인합니다.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표면 온도와 공기 온도는 측정 대상이 다릅니다.</w:t>
      </w:r>
    </w:p>
    <w:p>
      <w:pPr>
        <w:spacing w:after="120" w:line="320"/>
      </w:pPr>
      <w:r>
        <w:t xml:space="preserve">• 지도 범례와 관측 시각·방법을 먼저 읽어야 합니다.</w:t>
      </w:r>
    </w:p>
    <w:p>
      <w:pPr>
        <w:spacing w:after="120" w:line="320"/>
      </w:pPr>
      <w:r>
        <w:t xml:space="preserve">• 한 장의 지도만으로 사람이 겪는 더위나 도시 전체의 열섬을 확정하지 않습니다.</w:t>
      </w:r>
    </w:p>
    <w:p>
      <w:pPr>
        <w:pStyle w:val="Heading1"/>
        <w:keepNext/>
      </w:pPr>
      <w:r>
        <w:t xml:space="preserve">가상 장면 · 지붕의 45℃는 누구의 온도인가요?</w:t>
      </w:r>
    </w:p>
    <w:p>
      <w:pPr>
        <w:spacing w:after="120" w:line="320"/>
      </w:pPr>
      <w:r>
        <w:t xml:space="preserve">가상 학생들이 표면 온도 지도에서 학교 지붕 45℃, 잔디 32℃라는 값을 찾았습니다. 한 학생이 “학교 공기가 잔디밭보다 13℃ 더 덥다”고 씁니다. 지도는 두 표면의 차이를 보여 주지만 공기를 직접 측정한 자료는 아닙니다. 문장의 주어를 “학교 공기”에서 “이 시각에 관측된 두 표면”으로 고치면 근거의 범위가 분명해집니다.</w:t>
      </w:r>
    </w:p>
    <w:p>
      <w:pPr>
        <w:spacing w:after="120" w:line="320"/>
      </w:pPr>
      <w:r>
        <w:t xml:space="preserve">EPA는 열섬 조사에서 목표에 따라 공기·표면 온도 자료를 선택하라고 설명합니다. 표면 지도는 포장·지붕·녹지의 차이를 살피는 데 도움이 되고 공기 관측은 사람이 있는 공간의 조건을 파악하는 중요한 자료입니다. 어느 하나를 다른 것의 수치로 바꾸어 읽어서는 안 됩니다.</w:t>
      </w:r>
    </w:p>
    <w:p>
      <w:pPr>
        <w:pStyle w:val="Heading1"/>
        <w:keepNext/>
      </w:pPr>
      <w:r>
        <w:t xml:space="preserve">비교표 · 같은 ℃라도 다른 측정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8"/>
        <w:gridCol w:w="3328"/>
        <w:gridCol w:w="3330"/>
      </w:tblGrid>
      <w:tr>
        <w:trPr>
          <w:cantSplit/>
          <w:tblHeader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자료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알 수 있는 것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확인할 것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위성 표면 온도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통과 시각에 관측 가능한 표면의 온도 분포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구름·그늘·해상도·수목과 건물 가림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지상 표면 온도계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기기가 겨냥한 특정 바닥·벽의 온도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재료·겨냥 위치·관측 시각과 기기 조건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차폐된 공기 센서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그 센서 위치의 공기 온도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높이·직사광선 차폐·주변 열원·측정망 대표성</w:t>
            </w:r>
          </w:p>
        </w:tc>
      </w:tr>
    </w:tbl>
    <w:p>
      <w:pPr>
        <w:spacing w:after="120" w:line="320"/>
      </w:pPr>
      <w:r>
        <w:t xml:space="preserve">EPA 측정 구분을 바탕으로 구성한 자체 표입니다. 표면 온도와 공기 온도를 변환하는 공식이 아닙니다.</w:t>
      </w:r>
    </w:p>
    <w:p>
      <w:pPr>
        <w:pStyle w:val="Heading1"/>
        <w:keepNext/>
      </w:pPr>
      <w:r>
        <w:t xml:space="preserve">반례 · 그늘 한 곳으로 도시를 대표할 수 있을까요?</w:t>
      </w:r>
    </w:p>
    <w:p>
      <w:pPr>
        <w:spacing w:after="120" w:line="320"/>
      </w:pPr>
      <w:r>
        <w:t xml:space="preserve">가상 학교의 유일한 공기 센서가 큰 나무 아래 있다면 그 값은 유용해도 햇빛 드는 주차장까지 모두 대표하지는 않습니다. 반대로 주차장 한 지점의 뜨거운 표면을 도시 전체의 공기 온도로 설명하는 것도 지나친 확대입니다. 표본 지점을 지도에 표시하면 빠진 장소를 발견할 수 있습니다.</w:t>
      </w:r>
    </w:p>
    <w:p>
      <w:pPr>
        <w:spacing w:after="120" w:line="320"/>
      </w:pPr>
      <w:r>
        <w:t xml:space="preserve">도시 열섬은 주변 지역과의 온도 차이를 포함하는 개념입니다. 같은 종류의 자료, 비슷한 시각·조건, 여러 관측 지점을 확보하고 비교 지역을 왜 골랐는지 밝히세요. 낮의 표면 지도 한 장이 밤의 공기 상태까지 증명하지는 않습니다.</w:t>
      </w:r>
    </w:p>
    <w:p>
      <w:pPr>
        <w:pStyle w:val="Heading1"/>
        <w:keepNext/>
      </w:pPr>
      <w:r>
        <w:t xml:space="preserve">적용 질문 · 지도 캡션을 고쳐 보세요</w:t>
      </w:r>
    </w:p>
    <w:p>
      <w:pPr>
        <w:spacing w:after="120" w:line="320"/>
      </w:pPr>
      <w:r>
        <w:t xml:space="preserve">가상 캡션 “붉은 학교는 주민이 45℃ 공기 속에 산다는 증거다”를 읽고 세 가지를 고칩니다. 첫째 온도가 가리키는 대상을 씁니다. 둘째 지도 촬영 시각과 범례를 붙입니다. 셋째 공기 온도와 생활 공간을 추가로 확인할 질문을 남깁니다.</w:t>
      </w:r>
    </w:p>
    <w:p>
      <w:pPr>
        <w:spacing w:after="120" w:line="320"/>
      </w:pPr>
      <w:r>
        <w:t xml:space="preserve">수정 예시는 “이 표면 온도 지도에서 해당 시각 학교 지붕은 45℃로 표시된다. 지상 공기 온도와 사람이 머무는 그늘·실내 조건은 별도 자료가 필요하다”입니다. 모르는 조건을 빈칸으로 남기는 것도 자료를 정확하게 읽는 방법입니다.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가상 지도 A는 정오 표면 온도, B는 밤 공기 온도입니다. 색이 비슷하니 같은 더위라고 할 수 있나요?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대상과 시간이 다르므로 단정할 수 없습니다. 각 범례·조건을 적고 같은 종류·시각의 자료를 추가로 구합니다.</w:t>
      </w:r>
    </w:p>
    <w:p>
      <w:pPr>
        <w:pStyle w:val="Heading2"/>
        <w:keepNext/>
      </w:pPr>
      <w:r>
        <w:t xml:space="preserve">표면 지도는 쓸모가 없나요?</w:t>
      </w:r>
    </w:p>
    <w:p>
      <w:pPr>
        <w:spacing w:after="120" w:line="320"/>
      </w:pPr>
      <w:r>
        <w:t xml:space="preserve">재료와 장소별 표면 차이를 찾는 데 유용합니다. 공기 온도와 같다고 읽지만 않으면 됩니다.</w:t>
      </w:r>
    </w:p>
    <w:p>
      <w:pPr>
        <w:pStyle w:val="Heading2"/>
        <w:keepNext/>
      </w:pPr>
      <w:r>
        <w:t xml:space="preserve">빨간색이 모든 지도에서 같은 온도인가요?</w:t>
      </w:r>
    </w:p>
    <w:p>
      <w:pPr>
        <w:spacing w:after="120" w:line="320"/>
      </w:pPr>
      <w:r>
        <w:t xml:space="preserve">색의 의미는 범례에 따라 달라집니다. 두 지도를 비교할 때 같은 색보다 표시된 값과 단위를 확인합니다.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U.S. EPA · What Are Heat Islands? — https://www.epa.gov/heatislands/what-are-heat-islands: Opening definition; Causes of Heat Islands; Characteristics of Heat Islands: surface and atmospheric heat islands</w:t>
      </w:r>
    </w:p>
    <w:p>
      <w:pPr>
        <w:spacing w:after="120" w:line="320"/>
      </w:pPr>
      <w:r>
        <w:t xml:space="preserve">• U.S. EPA · Measuring Heat Islands — https://www.epa.gov/heatislands/measuring-heat-islands: Identifying Data Needs: Types of Temperature Data; Key Considerations: air and surface measurements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https://www.dokdok.co/reading/heat-map-surface-versus-air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b2f5e0d6-c000-a816-d7c5-f67266cd7a5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빨간 열 지도는 공기 온도 지도일까?</dc:title>
  <dc:creator>똑똑</dc:creator>
  <dc:description>똑똑 · 에디터 모아 · 발행 2026.10.21</dc:description>
  <cp:lastModifiedBy>Un-named</cp:lastModifiedBy>
  <cp:revision>1</cp:revision>
  <dcterms:created xsi:type="dcterms:W3CDTF">2026-10-21T06:32:31.132Z</dcterms:created>
  <dcterms:modified xsi:type="dcterms:W3CDTF">2026-10-21T06:32:31.132Z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