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번역문 두 개를 비교할 때 확인할 맥락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단어 대 단어보다 상황·화자·독자의 목적을 대조합니다.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단어 대 단어보다 상황·화자·독자의 목적을 대조합니다. 번역은 낱말을 기계적으로 바꾸는 일만은 아닙니다. 원문의 앞뒤 문장을 함께 읽습니다.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번역은 낱말을 기계적으로 바꾸는 일만은 아닙니다.</w:t>
      </w:r>
    </w:p>
    <w:p>
      <w:pPr>
        <w:spacing w:after="120" w:line="320"/>
      </w:pPr>
      <w:r>
        <w:t xml:space="preserve">• 원문의 앞뒤 문장을 함께 읽습니다.</w:t>
      </w:r>
    </w:p>
    <w:p>
      <w:pPr>
        <w:spacing w:after="120" w:line="320"/>
      </w:pPr>
      <w:r>
        <w:t xml:space="preserve">• 번역의 자연스러움은 목적과 독자에 따라 달라집니다.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번역은 낱말을 기계적으로 바꾸는 일만은 아닙니다. 같은 표현도 화자와 상대의 관계, 글의 목적에 따라 자연스러운 한국어가 달라집니다. 두 번역을 비교할 때에는 원문의 문맥과 생략된 정보를 확인합니다.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원문의 앞뒤 문장을 함께 읽습니다. 말한 사람, 듣는 사람, 말투를 적고 번역에서 새로 더해진 의미가 있는지 표시합니다. 두 번역의 장단점을 근거 문장과 연결합니다.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대화에서 “That works”를 한 번은 “그거 괜찮아”, 다른 번역은 “그 방법이 작동해”라고 옮깁니다. 약속 시간을 정하는 장면이라면 앞의 표현이 자연스러울 수 있습니다. 기계를 시험하는 장면이라면 뒤의 표현이 더 구체적일 수 있습니다.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번역의 자연스러움은 목적과 독자에 따라 달라집니다. 원문을 짧게 떼어내 번역의 정오를 단정하지 않습니다. 저작권이 있는 실제 문장을 공개 자료에 옮길 때에는 이용 조건을 확인합니다.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“That works”가 만날 시간을 정한 뒤 나왔다면 어떤 번역이 자연스러운가요?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“그 시간 괜찮아”처럼 약속을 수락하는 뜻이 자연스럽습니다.</w:t>
      </w:r>
    </w:p>
    <w:p>
      <w:pPr>
        <w:pStyle w:val="Heading2"/>
        <w:keepNext/>
      </w:pPr>
      <w:r>
        <w:t xml:space="preserve">번역문 두 개가 다르면 어느 쪽이 맞을까요?</w:t>
      </w:r>
    </w:p>
    <w:p>
      <w:pPr>
        <w:spacing w:after="120" w:line="320"/>
      </w:pPr>
      <w:r>
        <w:t xml:space="preserve">번역은 낱말을 기계적으로 바꾸는 일만은 아닙니다. 같은 표현도 화자와 상대의 관계, 글의 목적에 따라 자연스러운 한국어가 달라집니다. 두 번역을 비교할 때에는 원문의 문맥과 생략된 정보를 확인합니다. 번역의 자연스러움은 목적과 독자에 따라 달라집니다.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Pew Research Center · Questionnaire Design and Translation — https://www.pewresearch.org/questionnaire-design-and-translation/: Translation process: 직역보다 의미의 비교 가능성; 문학 번역의 일반 법칙 아님</w:t>
      </w:r>
    </w:p>
    <w:p>
      <w:pPr>
        <w:spacing w:after="120" w:line="320"/>
      </w:pPr>
      <w:r>
        <w:t xml:space="preserve">• Library of Congress · Informational Text — https://www.loc.gov/classroom-materials/informational-text/: Suggestions for Teachers: 자료의 관점·표현 방식 비교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https://www.dokdok.co/reading/daily-2026-10-13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fe59efe-98c9-512e-4862-d826959b26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번역문 두 개를 비교할 때 확인할 맥락</dc:title>
  <dc:creator>똑똑</dc:creator>
  <dc:description>똑똑 · 에디터 이음 · 발행 2026.09.30</dc:description>
  <cp:lastModifiedBy>Un-named</cp:lastModifiedBy>
  <cp:revision>1</cp:revision>
  <dcterms:created xsi:type="dcterms:W3CDTF">2026-09-30T12:48:59.613Z</dcterms:created>
  <dcterms:modified xsi:type="dcterms:W3CDTF">2026-09-30T12:48:59.613Z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