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함께 늘었다고, 하나가 다른 하나의 원인일까?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상관관계·역인과·제3의 요인을 가상 학교 사례로 구분합니다.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우산이 많은 날 길이 젖어 있다고 우산이 길을 적신 것은 아닙니다. 비라는 다른 요인이 둘 다와 연결될 수 있습니다. 함께 움직이는 패턴을 찾는 것과 원인을 찾는 것은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상관관계는 변수 사이의 관계를 나타냅니다.</w:t>
      </w:r>
    </w:p>
    <w:p>
      <w:pPr>
        <w:spacing w:after="120" w:line="320"/>
      </w:pPr>
      <w:r>
        <w:t xml:space="preserve">• 원인의 방향이 반대이거나 다른 요인이 함께 작용할 수 있습니다.</w:t>
      </w:r>
    </w:p>
    <w:p>
      <w:pPr>
        <w:spacing w:after="120" w:line="320"/>
      </w:pPr>
      <w:r>
        <w:t xml:space="preserve">• 다른 설명을 구분할 연구 설계가 있어야 인과 주장에 가까워집니다.</w:t>
      </w:r>
    </w:p>
    <w:p>
      <w:pPr>
        <w:pStyle w:val="Heading1"/>
        <w:keepNext/>
      </w:pPr>
      <w:r>
        <w:t xml:space="preserve">관찰 · 문제집 수와 점수가 함께 높다고 가정해 봅시다</w:t>
      </w:r>
    </w:p>
    <w:p>
      <w:pPr>
        <w:spacing w:after="120" w:line="320"/>
      </w:pPr>
      <w:r>
        <w:t xml:space="preserve">가상의 학교 조사에서 문제집을 많이 가진 학생의 평균 점수가 높았다고 합시다. 지금 확인한 것은 조사에서 두 변수가 함께 나타났다는 패턴입니다. 문제집을 더 사면 점수가 오른다는 개입의 효과를 바로 확인한 것은 아닙니다.</w:t>
      </w:r>
    </w:p>
    <w:p>
      <w:pPr>
        <w:spacing w:after="120" w:line="320"/>
      </w:pPr>
      <w:r>
        <w:t xml:space="preserve">학습 관심이 큰 학생이 문제집도 더 사고 공부도 더 했을 수 있습니다. 이미 성적이 좋은 학생이 심화 공부를 위해 책을 더 샀을 수도 있습니다. 문제집 수가 같은 학생도 실제로 푼 양과 피드백 경험은 다를 수 있습니다. 하나의 관찰에 여러 설명이 가능합니다.</w:t>
      </w:r>
    </w:p>
    <w:p>
      <w:pPr>
        <w:pStyle w:val="Heading1"/>
        <w:keepNext/>
      </w:pPr>
      <w:r>
        <w:t xml:space="preserve">가능한 설명 · 같은 패턴에 세 가지 이야기가 붙을 수 있습니다</w:t>
      </w:r>
    </w:p>
    <w:p>
      <w:pPr>
        <w:spacing w:after="120" w:line="320"/>
      </w:pPr>
      <w:r>
        <w:t xml:space="preserve">• 직접 영향 가설:  자료 활용이 학습에 도움을 주었을 수 있음</w:t>
      </w:r>
    </w:p>
    <w:p>
      <w:pPr>
        <w:spacing w:after="120" w:line="320"/>
      </w:pPr>
      <w:r>
        <w:t xml:space="preserve">• 반대 방향 가설:  성취·관심이 자료 구매로 이어졌을 수 있음</w:t>
      </w:r>
    </w:p>
    <w:p>
      <w:pPr>
        <w:spacing w:after="120" w:line="320"/>
      </w:pPr>
      <w:r>
        <w:t xml:space="preserve">• 다른 요인 가설:  시간·지원 등이 둘 다와 연결될 수 있음</w:t>
      </w:r>
    </w:p>
    <w:p>
      <w:pPr>
        <w:spacing w:after="120" w:line="320"/>
      </w:pPr>
      <w:r>
        <w:t xml:space="preserve">가능한 설명을 비교하는 자체 도식입니다. 실제 인과 효과를 입증한 결과가 아닙니다.</w:t>
      </w:r>
    </w:p>
    <w:p>
      <w:pPr>
        <w:pStyle w:val="Heading1"/>
        <w:keepNext/>
      </w:pPr>
      <w:r>
        <w:t xml:space="preserve">설계 · 무엇을 비교하면 설명을 구분할 수 있을까요?</w:t>
      </w:r>
    </w:p>
    <w:p>
      <w:pPr>
        <w:spacing w:after="120" w:line="320"/>
      </w:pPr>
      <w:r>
        <w:t xml:space="preserve">새로운 자료의 효과를 알아보려면 누구에게 제공했고 누구와 비교하는지, 다른 조건은 어떻게 다루는지 정해야 합니다. 무작위 배정 같은 방법은 집단 차이를 줄이는 데 도움이 될 수 있지만 모든 상황에서 가능하거나 모든 문제를 해결하는 것은 아닙니다.</w:t>
      </w:r>
    </w:p>
    <w:p>
      <w:pPr>
        <w:spacing w:after="120" w:line="320"/>
      </w:pPr>
      <w:r>
        <w:t xml:space="preserve">관찰 자료에서도 다양한 연구 방법으로 대안 설명을 검토할 수 있습니다. 중요한 것은 연구가 실제로 다룬 가정과 한계를 읽는 것입니다. 이 글은 통계 기법 하나를 적용하면 자동으로 원인이 밝혀진다는 설명을 하지 않습니다.</w:t>
      </w:r>
    </w:p>
    <w:p>
      <w:pPr>
        <w:pStyle w:val="Heading1"/>
        <w:keepNext/>
      </w:pPr>
      <w:r>
        <w:t xml:space="preserve">표현 고치기 · 자료의 수준에 맞춰 말합니다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성급한 표현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범위를 지킨 표현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문제집이 점수를 올렸다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 조사에서 문제집 수와 점수의 관계가 관찰됐다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공부 앱 사용자는 모두 성적이 오른다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대상·비교 집단·기간을 확인해야 효과를 평가할 수 있다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다른 이유는 없다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연구가 다룬 대안 설명과 남은 한계를 확인한다</w:t>
            </w:r>
          </w:p>
        </w:tc>
      </w:tr>
    </w:tbl>
    <w:p>
      <w:pPr>
        <w:spacing w:after="120" w:line="320"/>
      </w:pPr>
      <w:r>
        <w:t xml:space="preserve">가상 사례의 문장을 고친 것입니다.</w:t>
      </w:r>
    </w:p>
    <w:p>
      <w:pPr>
        <w:pStyle w:val="Heading1"/>
        <w:keepNext/>
      </w:pPr>
      <w:r>
        <w:t xml:space="preserve">오해 피하기 · 상관관계라는 말로 모든 근거를 무시하지 않습니다</w:t>
      </w:r>
    </w:p>
    <w:p>
      <w:pPr>
        <w:spacing w:after="120" w:line="320"/>
      </w:pPr>
      <w:r>
        <w:t xml:space="preserve">상관관계가 인과를 자동으로 증명하지 않는다고 해서 쓸모없는 정보는 아닙니다. 패턴은 다음 연구의 질문을 만들고 예측이나 현상 이해에 도움을 줄 수 있습니다. 다만 예측에 잘 쓰인 변수와 실제로 바꾸면 결과를 바꾸는 변수는 다를 수 있습니다.</w:t>
      </w:r>
    </w:p>
    <w:p>
      <w:pPr>
        <w:spacing w:after="120" w:line="320"/>
      </w:pPr>
      <w:r>
        <w:t xml:space="preserve">기사에서는 연구가 관찰한 결과, 연구자의 해석, 기자의 확대 설명을 나누어보세요. “관련이 있다”가 어느 문장에서 “때문이다”로 바뀌는지 찾으면 인과의 근거를 확인할 위치가 보입니다. 교육·건강·경제 기사를 읽을 때 두루 사용할 수 있는 읽기 습관입니다.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학교 도서관 방문이 많은 학생의 성적이 높다는 관찰에 대안 설명 두 개를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학습 관심이 높은 학생이 도서관도 자주 갈 수 있고, 공부할 시간이나 지원이 두 행동에 함께 영향을 줄 수 있습니다. 실제 원인은 별도 확인이 필요합니다.</w:t>
      </w:r>
    </w:p>
    <w:p>
      <w:pPr>
        <w:pStyle w:val="Heading2"/>
        <w:keepNext/>
      </w:pPr>
      <w:r>
        <w:t xml:space="preserve">상관관계가 있으면 원인일 가능성도 없나요?</w:t>
      </w:r>
    </w:p>
    <w:p>
      <w:pPr>
        <w:spacing w:after="120" w:line="320"/>
      </w:pPr>
      <w:r>
        <w:t xml:space="preserve">가능성은 있습니다. 다만 그 관찰만으로 인과를 확정할 수 없고 다른 설명을 구분하는 추가 근거가 필요합니다.</w:t>
      </w:r>
    </w:p>
    <w:p>
      <w:pPr>
        <w:pStyle w:val="Heading2"/>
        <w:keepNext/>
      </w:pPr>
      <w:r>
        <w:t xml:space="preserve">원인을 모르면 정책을 못 만들까요?</w:t>
      </w:r>
    </w:p>
    <w:p>
      <w:pPr>
        <w:spacing w:after="120" w:line="320"/>
      </w:pPr>
      <w:r>
        <w:t xml:space="preserve">불확실성을 설명하고 작은 시행과 평가를 설계할 수 있습니다. 근거가 말하는 범위보다 강한 효과를 약속하지 않는 것이 중요합니다.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통계청 · 상관관계와 인과관계 — https://www.abs.gov.au/statistics/understanding-statistics/statistical-terms-and-concepts/correlation-and-causation: 상관관계만으로 원인을 확정할 수 없다는 원칙.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https://www.dokdok.co/reading/correlation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2f582f1-ed82-81bc-474f-cf0ae8ab9f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함께 늘었다고, 하나가 다른 하나의 원인일까?</dc:title>
  <dc:creator>똑똑</dc:creator>
  <dc:description>똑똑 · 에디터 모아 · 발행 2026.09.28</dc:description>
  <cp:lastModifiedBy>Un-named</cp:lastModifiedBy>
  <cp:revision>1</cp:revision>
  <dcterms:created xsi:type="dcterms:W3CDTF">2026-09-29T15:52:47.245Z</dcterms:created>
  <dcterms:modified xsi:type="dcterms:W3CDTF">2026-09-29T15:52:47.245Z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