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가치가 충돌할 때 선택 이유를 비교하는 표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공정성과 자유처럼 동시에 중요하지만 다른 방향을 가리키는 가치를 대안·근거·반론 표에서 비교합니다.</w:t>
      </w:r>
    </w:p>
    <w:p>
      <w:pPr>
        <w:spacing w:after="120" w:line="320"/>
      </w:pPr>
      <w:r>
        <w:t xml:space="preserve">가상의 학급 게시판 운영 사례입니다. 실제 학교 규칙이나 법적 권리의 해석을 대체하지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가상의 학급 게시판에 학생 작품을 소개하려 합니다. 먼저 학교 규정과 게시 권한, 당사자의 동의 범위를 확인해야 합니다. 그 조건을 충족한 자료만 놓고 작품을 바로 올릴지, 설명을 덧붙일지, 익명으로 소개할지 비교합니다.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사실 판단과 가치 우선순위를 나눠 적습니다.</w:t>
      </w:r>
    </w:p>
    <w:p>
      <w:pPr>
        <w:spacing w:after="120" w:line="320"/>
      </w:pPr>
      <w:r>
        <w:t xml:space="preserve">• 각 대안이 어떤 가치를 지키고 무엇을 제한하는지 같은 칸에서 비교합니다.</w:t>
      </w:r>
    </w:p>
    <w:p>
      <w:pPr>
        <w:spacing w:after="120" w:line="320"/>
      </w:pPr>
      <w:r>
        <w:t xml:space="preserve">• 반론과 조건을 함께 적어 선택을 수정할 여지를 남깁니다.</w:t>
      </w:r>
    </w:p>
    <w:p>
      <w:pPr>
        <w:pStyle w:val="Heading1"/>
        <w:keepNext/>
      </w:pPr>
      <w:r>
        <w:t xml:space="preserve">구분하기 · 사실과 가치를 다른 칸에</w:t>
      </w:r>
    </w:p>
    <w:p>
      <w:pPr>
        <w:spacing w:after="120" w:line="320"/>
      </w:pPr>
      <w:r>
        <w:t xml:space="preserve">“작품을 공개해도 된다는 동의를 받았다”는 먼저 확인할 사실입니다. 그 뒤 “빠르게 알릴 기회를 넓히자”와 “충분한 설명을 붙여 오해를 줄이자”는 서로 다른 가치 판단입니다. OECD는 가치를 사람들이 결정할 때 중요하게 여기는 것을 이끄는 원칙으로 설명합니다.</w:t>
      </w:r>
    </w:p>
    <w:p>
      <w:pPr>
        <w:spacing w:after="120" w:line="320"/>
      </w:pPr>
      <w:r>
        <w:t xml:space="preserve">게시 권한·학교 규정·당사자 동의가 확인되지 않았다면 게시 자체를 보류합니다. 필수 조건을 가치 점수로 상쇄하지 않습니다.</w:t>
      </w:r>
    </w:p>
    <w:p>
      <w:pPr>
        <w:pStyle w:val="Heading1"/>
        <w:keepNext/>
      </w:pPr>
      <w:r>
        <w:t xml:space="preserve">가상 판단 표 · 학생 작품 게시 방식의 세 대안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지키는 가치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제한·위험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근거·반론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동의된 작품만 즉시 게시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빠른 공유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설명 부족으로 맥락 오해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작품 설명이 필요한가?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동의된 작품에 설명을 붙여 게시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맥락 있는 소개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게시가 느려짐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설명이 학생의 의도와 맞나?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동의된 작품을 익명으로 소개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사생활을 더 보호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작가의 이름을 알릴 기회 감소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학생이 익명을 원하나?</w:t>
            </w:r>
          </w:p>
        </w:tc>
      </w:tr>
    </w:tbl>
    <w:p>
      <w:pPr>
        <w:spacing w:after="120" w:line="320"/>
      </w:pPr>
      <w:r>
        <w:t xml:space="preserve">똑똑이 만든 가상 학급 사례입니다. 게시 권한·학교 규정·당사자 동의가 확인된 자료만 비교합니다. 실제 규칙은 학교 구성원과 관련 안내를 확인해야 합니다.</w:t>
      </w:r>
    </w:p>
    <w:p>
      <w:pPr>
        <w:pStyle w:val="Heading1"/>
        <w:keepNext/>
      </w:pPr>
      <w:r>
        <w:t xml:space="preserve">반론까지 · 좋아하는 대안에도 비용이 있습니다</w:t>
      </w:r>
    </w:p>
    <w:p>
      <w:pPr>
        <w:spacing w:after="120" w:line="320"/>
      </w:pPr>
      <w:r>
        <w:t xml:space="preserve">동의된 작품에 설명을 붙이는 안을 골라도 “설명 문구가 학생의 의도를 바꾸지 않나?”라는 반론이 생깁니다. 빠른 게시가 편리해도 설명이 빠지면 작품의 맥락이 오해될 수 있습니다. 게시에 필요한 동의가 없다면 어느 안도 실행하지 않습니다.</w:t>
      </w:r>
    </w:p>
    <w:p>
      <w:pPr>
        <w:spacing w:after="120" w:line="320"/>
      </w:pPr>
      <w:r>
        <w:t xml:space="preserve">UNICEF는 청소년이 자신에게 영향을 주는 결정에 의견을 내고 영향을 미칠 기회를 강조합니다. 표에 없는 당사자의 관점을 먼저 물어야 합니다.</w:t>
      </w:r>
    </w:p>
    <w:p>
      <w:pPr>
        <w:pStyle w:val="Heading1"/>
        <w:keepNext/>
      </w:pPr>
      <w:r>
        <w:t xml:space="preserve">내 선택 쓰기 · 어떤 조건에서 바꿀 수 있나?</w:t>
      </w:r>
    </w:p>
    <w:p>
      <w:pPr>
        <w:spacing w:after="120" w:line="320"/>
      </w:pPr>
      <w:r>
        <w:t xml:space="preserve">예를 들어 “게시 권한과 동의가 확인된 작품은 학생이 확인한 설명을 붙여 소개한다”는 선택은 공유와 맥락을 함께 살립니다. 학생이 익명 소개를 원하면 그 선택도 존중하고, 동의가 확인되지 않으면 게시를 보류합니다.</w:t>
      </w:r>
    </w:p>
    <w:p>
      <w:pPr>
        <w:spacing w:after="120" w:line="320"/>
      </w:pPr>
      <w:r>
        <w:t xml:space="preserve">선택 문장 끝에 “어떤 새 사실이나 반론이 나오면 다시 논의하겠다”를 적습니다. 이 한 줄이 가치 충돌을 숨기지 않는 판단 기록입니다.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게시 권한·규정·동의가 확인된 가상 작품의 세 대안 중 하나를 고르고, 지키는 가치·포기하는 점·반론·생각을 바꿀 조건을 각각 한 문장으로 쓰세요.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동의된 작품에 설명을 붙여 게시해 맥락을 지키고 속도는 일부 포기한다. 설명이 작품을 대신 규정할 수 있다는 반론을 인정하고 학생에게 문구를 확인받는다.</w:t>
      </w:r>
    </w:p>
    <w:p>
      <w:pPr>
        <w:pStyle w:val="Heading2"/>
        <w:keepNext/>
      </w:pPr>
      <w:r>
        <w:t xml:space="preserve">가치가 충돌하면 어느 한쪽이 틀린 건가요?</w:t>
      </w:r>
    </w:p>
    <w:p>
      <w:pPr>
        <w:spacing w:after="120" w:line="320"/>
      </w:pPr>
      <w:r>
        <w:t xml:space="preserve">반드시 그렇지 않습니다. 각 가치가 왜 중요한지와 대안의 영향을 함께 비교합니다.</w:t>
      </w:r>
    </w:p>
    <w:p>
      <w:pPr>
        <w:pStyle w:val="Heading2"/>
        <w:keepNext/>
      </w:pPr>
      <w:r>
        <w:t xml:space="preserve">표만 채우면 결정이 자동으로 나오나요?</w:t>
      </w:r>
    </w:p>
    <w:p>
      <w:pPr>
        <w:spacing w:after="120" w:line="320"/>
      </w:pPr>
      <w:r>
        <w:t xml:space="preserve">아닙니다. 당사자 의견과 실제 조건을 확인하고 우선순위의 이유를 설명해야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OECD · Embedding Values and Attitudes in Curriculum — https://www.oecd.org/en/publications/embedding-values-and-attitudes-in-curriculum_aee2adcd-en/full-report.html: 가치가 결정의 기준이 되며 가치 사이의 긴장을 다루어야 한다는 교육 논의를 확인했습니다.</w:t>
      </w:r>
    </w:p>
    <w:p>
      <w:pPr>
        <w:spacing w:after="120" w:line="320"/>
      </w:pPr>
      <w:r>
        <w:t xml:space="preserve">• UNICEF · Guide: Adolescents and participation — https://www.unicef.org/adolescentkit/reports/guide-adolescents-and-participation: 결정의 영향을 받는 학생의 견해를 들을 필요를 확인했습니다.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https://www.dokdok.co/reading/conflicting-values-decision-matrix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1ABB02B-57F0-C375-F463-0C9115E9C9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가치가 충돌할 때 선택 이유를 비교하는 표</dc:title>
  <dc:creator>똑똑</dc:creator>
  <dc:description>똑똑 · 에디터 모아 · 발행 2026.10.13</dc:description>
  <cp:lastModifiedBy>Un-named</cp:lastModifiedBy>
  <cp:revision>1</cp:revision>
  <dcterms:created xsi:type="dcterms:W3CDTF">2026-10-13T11:29:38.907Z</dcterms:created>
  <dcterms:modified xsi:type="dcterms:W3CDTF">2026-10-13T11:29:38.907Z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