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학급 공동 구매는 최저가만 기준으로 결정해도 될까?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필요한 수량·총비용·내구성·배송과 참여자의 접근 조건을 같은 표에 놓고 선택합니다.</w:t>
      </w:r>
    </w:p>
    <w:p>
      <w:pPr>
        <w:spacing w:after="120" w:line="320"/>
      </w:pPr>
      <w:r>
        <w:t xml:space="preserve">가상의 학급 물품 선택 사례이며 판매 제안이나 특정 제품 평가가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가상의 학급이 물감 세트를 20개 사려 합니다. A는 한 개 4,000원이지만 배송비가 8,000원이고, B는 4,300원에 배송비가 없습니다. A는 88,000원, B는 86,000원입니다. 표시 가격만 보면 선택이 뒤집힙니다.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표시 가격에 배송비와 필요한 수량을 더해 총비용을 비교합니다.</w:t>
      </w:r>
    </w:p>
    <w:p>
      <w:pPr>
        <w:spacing w:after="120" w:line="320"/>
      </w:pPr>
      <w:r>
        <w:t xml:space="preserve">• 품질과 사용 기간, 참여자의 필요도 기준에 포함합니다.</w:t>
      </w:r>
    </w:p>
    <w:p>
      <w:pPr>
        <w:spacing w:after="120" w:line="320"/>
      </w:pPr>
      <w:r>
        <w:t xml:space="preserve">• 기준과 의견 수렴 절차를 먼저 합의해야 결과를 설명할 수 있습니다.</w:t>
      </w:r>
    </w:p>
    <w:p>
      <w:pPr>
        <w:pStyle w:val="Heading1"/>
        <w:keepNext/>
      </w:pPr>
      <w:r>
        <w:t xml:space="preserve">계산부터 · 싼 단가와 싼 총액은 다를 수 있습니다</w:t>
      </w:r>
    </w:p>
    <w:p>
      <w:pPr>
        <w:spacing w:after="120" w:line="320"/>
      </w:pPr>
      <w:r>
        <w:t xml:space="preserve">A의 총액은 4,000원×20개+8,000원=88,000원이고, B는 4,300원×20개=86,000원입니다. 미국 FTC는 온라인 구매에서 배송·취급·세금 같은 총비용, 제품 설명, 배송·반품 조건을 함께 확인하라고 안내합니다.</w:t>
      </w:r>
    </w:p>
    <w:p>
      <w:pPr>
        <w:spacing w:after="120" w:line="320"/>
      </w:pPr>
      <w:r>
        <w:t xml:space="preserve">실제 구매라면 통화·세금·지역에 따라 비용이 달라지므로 현재 견적서를 받아 같은 날짜와 수량으로 다시 계산합니다.</w:t>
      </w:r>
    </w:p>
    <w:p>
      <w:pPr>
        <w:pStyle w:val="Heading1"/>
        <w:keepNext/>
      </w:pPr>
      <w:r>
        <w:t xml:space="preserve">가상 비교표 · 학급의 네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조건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A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B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표시 단가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4,000원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4,300원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20개와 배송 총액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88,000원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86,000원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사용 기간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 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 전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배송·반품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 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 전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모두에게 맞는가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수렴 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수렴 전</w:t>
            </w:r>
          </w:p>
        </w:tc>
      </w:tr>
    </w:tbl>
    <w:p>
      <w:pPr>
        <w:spacing w:after="120" w:line="320"/>
      </w:pPr>
      <w:r>
        <w:t xml:space="preserve">가격은 똑똑이 만든 가상 수치입니다. 비어 있는 정보는 실제 견적으로 확인해야 합니다.</w:t>
      </w:r>
    </w:p>
    <w:p>
      <w:pPr>
        <w:pStyle w:val="Heading1"/>
        <w:keepNext/>
      </w:pPr>
      <w:r>
        <w:t xml:space="preserve">참여와 반례 · 가장 싼 선택도 합리적일 수 있습니다</w:t>
      </w:r>
    </w:p>
    <w:p>
      <w:pPr>
        <w:spacing w:after="120" w:line="320"/>
      </w:pPr>
      <w:r>
        <w:t xml:space="preserve">가격이 유일한 기준은 아닙니다. 예를 들어 손잡이가 불편해 일부 학생이 쓰기 어렵다면 총액이 낮아도 다시 살펴야 합니다. 학급비 부담이 매우 큰 경우에는 필요한 품질을 만족하는 가장 싼 선택이 공정할 수도 있습니다.</w:t>
      </w:r>
    </w:p>
    <w:p>
      <w:pPr>
        <w:spacing w:after="120" w:line="320"/>
      </w:pPr>
      <w:r>
        <w:t xml:space="preserve">UNICEF의 청소년 참여 안내는 영향을 받는 청소년이 자기 견해를 표현하고 결정에 영향을 줄 기회를 강조합니다. 물품을 쓸 학생에게 꼭 필요한 조건과 양보 가능한 조건을 먼저 묻습니다.</w:t>
      </w:r>
    </w:p>
    <w:p>
      <w:pPr>
        <w:pStyle w:val="Heading1"/>
        <w:keepNext/>
      </w:pPr>
      <w:r>
        <w:t xml:space="preserve">적용 질문 · 의견이 갈리면 어떤 절차로 정할까?</w:t>
      </w:r>
    </w:p>
    <w:p>
      <w:pPr>
        <w:spacing w:after="120" w:line="320"/>
      </w:pPr>
      <w:r>
        <w:t xml:space="preserve">필수 조건, 비교할 항목, 정보 출처를 사전에 공지합니다. 두 후보를 같은 표에 놓고, 빠진 자료는 확인 전으로 표시합니다. 이후 학급이 합의한 방식으로 결정하고 비용·접근성에서 무엇을 포기했는지 기록합니다.</w:t>
      </w:r>
    </w:p>
    <w:p>
      <w:pPr>
        <w:spacing w:after="120" w:line="320"/>
      </w:pPr>
      <w:r>
        <w:t xml:space="preserve">다른 학생의 가정 형편이나 장애를 임의로 공개하지 않도록 개인 사정은 비공개 의견으로 받을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A와 B 중 지금 당장 하나를 선택할 수 있나요? 비어 있는 정보 두 가지와 학급에 물을 질문 한 가지를 쓰세요.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아직 단정하지 않습니다. 제품 수명과 배송·반품 조건을 확인하고, 모두가 쓸 때 필요한 조건을 익명으로 묻습니다.</w:t>
      </w:r>
    </w:p>
    <w:p>
      <w:pPr>
        <w:pStyle w:val="Heading2"/>
        <w:keepNext/>
      </w:pPr>
      <w:r>
        <w:t xml:space="preserve">가장 싼 제품을 고르면 안 되나요?</w:t>
      </w:r>
    </w:p>
    <w:p>
      <w:pPr>
        <w:spacing w:after="120" w:line="320"/>
      </w:pPr>
      <w:r>
        <w:t xml:space="preserve">필수 조건을 만족하고 총비용도 가장 낮다면 좋은 선택일 수 있습니다.</w:t>
      </w:r>
    </w:p>
    <w:p>
      <w:pPr>
        <w:pStyle w:val="Heading2"/>
        <w:keepNext/>
      </w:pPr>
      <w:r>
        <w:t xml:space="preserve">가격이 비슷할 때는 무엇을 보나요?</w:t>
      </w:r>
    </w:p>
    <w:p>
      <w:pPr>
        <w:spacing w:after="120" w:line="320"/>
      </w:pPr>
      <w:r>
        <w:t xml:space="preserve">사용 기간, 배송·반품, 필요한 학생의 접근 조건을 비교합니다.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U.S. Federal Trade Commission · Online Shopping — https://consumer.ftc.gov/articles/online-shopping: 표시 가격 외 총비용과 제품·배송 조건을 비교하라는 소비자 안내를 확인했습니다.</w:t>
      </w:r>
    </w:p>
    <w:p>
      <w:pPr>
        <w:spacing w:after="120" w:line="320"/>
      </w:pPr>
      <w:r>
        <w:t xml:space="preserve">• UNICEF · Guide: Adolescents and participation — https://www.unicef.org/adolescentkit/reports/guide-adolescents-and-participation: 학생이 영향을 받는 결정에 의견을 내고 참여하는 원칙을 확인했습니다.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https://www.dokdok.co/reading/class-purchase-beyond-lowest-price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67B658B-8F6F-DDEB-7B19-F7E90F6EC5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학급 공동 구매는 최저가만 기준으로 결정해도 될까?</dc:title>
  <dc:creator>똑똑</dc:creator>
  <dc:description>똑똑 · 에디터 모아 · 발행 2026.10.13</dc:description>
  <cp:lastModifiedBy>Un-named</cp:lastModifiedBy>
  <cp:revision>1</cp:revision>
  <dcterms:created xsi:type="dcterms:W3CDTF">2026-10-13T11:31:26.535Z</dcterms:created>
  <dcterms:modified xsi:type="dcterms:W3CDTF">2026-10-13T11:31:26.535Z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